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9C71F38" w14:textId="77777777" w:rsidR="00434619" w:rsidRPr="00434619" w:rsidRDefault="00434619" w:rsidP="00434619">
      <w:pPr>
        <w:pStyle w:val="Heading1"/>
      </w:pPr>
      <w:r w:rsidRPr="00434619">
        <w:t>Additional findings conditions and genes</w:t>
      </w:r>
    </w:p>
    <w:p w14:paraId="37054F48" w14:textId="77777777" w:rsidR="00434619" w:rsidRDefault="00434619" w:rsidP="00434619">
      <w:r w:rsidRPr="00F25FDE">
        <w:t>The following conditions will be looked for as part of the additional findings analysis</w:t>
      </w:r>
      <w:r>
        <w:t>.</w:t>
      </w:r>
    </w:p>
    <w:p w14:paraId="3DF8C67D" w14:textId="77777777" w:rsidR="00434619" w:rsidRDefault="00434619" w:rsidP="00434619">
      <w:pPr>
        <w:rPr>
          <w:b/>
          <w:bCs/>
        </w:rPr>
      </w:pPr>
    </w:p>
    <w:p w14:paraId="75401A7C" w14:textId="74CB7FF5" w:rsidR="00434619" w:rsidRPr="00434619" w:rsidRDefault="00434619" w:rsidP="00434619">
      <w:pPr>
        <w:pStyle w:val="Heading1"/>
      </w:pPr>
      <w:r w:rsidRPr="00434619">
        <w:t>Adults only</w:t>
      </w:r>
    </w:p>
    <w:p w14:paraId="03683299" w14:textId="64503CF9" w:rsidR="00434619" w:rsidRPr="00434619" w:rsidRDefault="00434619" w:rsidP="00434619">
      <w:pPr>
        <w:pStyle w:val="Heading2"/>
      </w:pPr>
      <w:r w:rsidRPr="00434619">
        <w:t>Lynch syndrome</w:t>
      </w:r>
    </w:p>
    <w:p w14:paraId="4F69D27A" w14:textId="77777777" w:rsidR="00434619" w:rsidRDefault="00434619" w:rsidP="00434619">
      <w:pPr>
        <w:rPr>
          <w:i/>
          <w:iCs/>
        </w:rPr>
      </w:pPr>
      <w:r>
        <w:t xml:space="preserve">Genes: </w:t>
      </w:r>
      <w:r>
        <w:rPr>
          <w:i/>
          <w:iCs/>
        </w:rPr>
        <w:t>MLH1, MSH2, MSH6</w:t>
      </w:r>
    </w:p>
    <w:p w14:paraId="29BC6352" w14:textId="77777777" w:rsidR="00434619" w:rsidRDefault="00434619" w:rsidP="00434619">
      <w:r>
        <w:t>Changes in these genes increase the risk of developing various cancers, most commonly bowel, womb and ovarian. Approximately 1 in 200 people in the general population have one of these gene alterations.</w:t>
      </w:r>
    </w:p>
    <w:p w14:paraId="3B3B01D4" w14:textId="77777777" w:rsidR="00434619" w:rsidRDefault="00434619" w:rsidP="00434619">
      <w:r>
        <w:t>There are other genes that are linked to a risk of bowel cancer that we won’t be looking for.</w:t>
      </w:r>
    </w:p>
    <w:p w14:paraId="61C1EEF7" w14:textId="77777777" w:rsidR="00434619" w:rsidRPr="00477F60" w:rsidRDefault="00434619" w:rsidP="00434619">
      <w:r>
        <w:t xml:space="preserve">For more information on genetic causes of bowel cancer and Lynch syndrome, visit the </w:t>
      </w:r>
      <w:hyperlink r:id="rId12" w:history="1">
        <w:r w:rsidRPr="00835B76">
          <w:rPr>
            <w:rStyle w:val="Hyperlink"/>
          </w:rPr>
          <w:t>Bowel Cancer UK website</w:t>
        </w:r>
      </w:hyperlink>
      <w:r>
        <w:t xml:space="preserve"> or the </w:t>
      </w:r>
      <w:hyperlink r:id="rId13" w:history="1">
        <w:r w:rsidRPr="00835B76">
          <w:rPr>
            <w:rStyle w:val="Hyperlink"/>
          </w:rPr>
          <w:t>Genomics Education Programme, part of Health Education England, website</w:t>
        </w:r>
      </w:hyperlink>
      <w:r>
        <w:t>.</w:t>
      </w:r>
    </w:p>
    <w:p w14:paraId="7871D47B" w14:textId="77777777" w:rsidR="00434619" w:rsidRDefault="00434619" w:rsidP="00434619">
      <w:pPr>
        <w:rPr>
          <w:b/>
          <w:bCs/>
        </w:rPr>
      </w:pPr>
    </w:p>
    <w:p w14:paraId="67F96879" w14:textId="2F5C067E" w:rsidR="00434619" w:rsidRDefault="00434619" w:rsidP="00434619">
      <w:pPr>
        <w:pStyle w:val="Heading2"/>
      </w:pPr>
      <w:r w:rsidRPr="7B61CED6">
        <w:t>Bowel cancer predisposition</w:t>
      </w:r>
    </w:p>
    <w:p w14:paraId="6629D5A1" w14:textId="77777777" w:rsidR="00434619" w:rsidRDefault="00434619" w:rsidP="00434619">
      <w:r>
        <w:t xml:space="preserve">Genes: </w:t>
      </w:r>
      <w:r w:rsidRPr="7B61CED6">
        <w:rPr>
          <w:i/>
          <w:iCs/>
        </w:rPr>
        <w:t>MUTYH</w:t>
      </w:r>
      <w:r>
        <w:t xml:space="preserve">, </w:t>
      </w:r>
      <w:r w:rsidRPr="7B61CED6">
        <w:rPr>
          <w:i/>
          <w:iCs/>
        </w:rPr>
        <w:t>APC</w:t>
      </w:r>
    </w:p>
    <w:p w14:paraId="6DF55C00" w14:textId="77777777" w:rsidR="00434619" w:rsidRDefault="00434619" w:rsidP="00434619">
      <w:r>
        <w:t>Changes in these genes i</w:t>
      </w:r>
      <w:r w:rsidRPr="00F00124">
        <w:t>ncrease</w:t>
      </w:r>
      <w:r>
        <w:t xml:space="preserve"> the</w:t>
      </w:r>
      <w:r w:rsidRPr="00F00124">
        <w:t xml:space="preserve"> risk of developing bowel polyps and cancer</w:t>
      </w:r>
      <w:r>
        <w:t>.</w:t>
      </w:r>
    </w:p>
    <w:p w14:paraId="78D75605" w14:textId="77777777" w:rsidR="00434619" w:rsidRDefault="00434619" w:rsidP="00434619">
      <w:r>
        <w:t xml:space="preserve">For more information on genetic causes of bowel cancer and Lynch syndrome, visit the </w:t>
      </w:r>
      <w:hyperlink r:id="rId14" w:history="1">
        <w:r w:rsidRPr="00835B76">
          <w:rPr>
            <w:rStyle w:val="Hyperlink"/>
          </w:rPr>
          <w:t>Bowel Cancer UK website</w:t>
        </w:r>
      </w:hyperlink>
      <w:r>
        <w:t xml:space="preserve"> or the </w:t>
      </w:r>
      <w:hyperlink r:id="rId15" w:history="1">
        <w:r w:rsidRPr="00835B76">
          <w:rPr>
            <w:rStyle w:val="Hyperlink"/>
          </w:rPr>
          <w:t>Genomics Education Programme</w:t>
        </w:r>
        <w:r>
          <w:rPr>
            <w:rStyle w:val="Hyperlink"/>
          </w:rPr>
          <w:t xml:space="preserve"> </w:t>
        </w:r>
        <w:r w:rsidRPr="00835B76">
          <w:rPr>
            <w:rStyle w:val="Hyperlink"/>
          </w:rPr>
          <w:t>website</w:t>
        </w:r>
      </w:hyperlink>
      <w:r>
        <w:t>.</w:t>
      </w:r>
    </w:p>
    <w:p w14:paraId="61A23828" w14:textId="77777777" w:rsidR="00434619" w:rsidRDefault="00434619" w:rsidP="00434619">
      <w:pPr>
        <w:rPr>
          <w:b/>
          <w:bCs/>
        </w:rPr>
      </w:pPr>
    </w:p>
    <w:p w14:paraId="780BFEEA" w14:textId="65073C53" w:rsidR="00434619" w:rsidRDefault="00434619" w:rsidP="00434619">
      <w:pPr>
        <w:pStyle w:val="Heading2"/>
      </w:pPr>
      <w:r w:rsidRPr="7B61CED6">
        <w:t>Breast and ovarian cancer predisposition</w:t>
      </w:r>
    </w:p>
    <w:p w14:paraId="7F3F5602" w14:textId="77777777" w:rsidR="00434619" w:rsidRDefault="00434619" w:rsidP="00434619">
      <w:r>
        <w:t xml:space="preserve">Genes: </w:t>
      </w:r>
      <w:r w:rsidRPr="7B61CED6">
        <w:rPr>
          <w:i/>
          <w:iCs/>
        </w:rPr>
        <w:t>BRCA1</w:t>
      </w:r>
      <w:r>
        <w:t xml:space="preserve">, </w:t>
      </w:r>
      <w:r w:rsidRPr="7B61CED6">
        <w:rPr>
          <w:i/>
          <w:iCs/>
        </w:rPr>
        <w:t>BRCA2</w:t>
      </w:r>
    </w:p>
    <w:p w14:paraId="3BD3866F" w14:textId="77777777" w:rsidR="00434619" w:rsidRDefault="00434619" w:rsidP="00434619">
      <w:pPr>
        <w:rPr>
          <w:i/>
          <w:iCs/>
        </w:rPr>
      </w:pPr>
      <w:r>
        <w:t xml:space="preserve">Alterations in the two </w:t>
      </w:r>
      <w:r w:rsidRPr="1D8101DD">
        <w:rPr>
          <w:i/>
          <w:iCs/>
        </w:rPr>
        <w:t>BRCA</w:t>
      </w:r>
      <w:r>
        <w:t xml:space="preserve"> genes have been shown to increase the risk of breast cancer, as well as ovarian cancer and prostate cancer. These changes have a 50% chance of being inherited from parent to child. For more information about the </w:t>
      </w:r>
      <w:r w:rsidRPr="1D8101DD">
        <w:rPr>
          <w:i/>
          <w:iCs/>
        </w:rPr>
        <w:t>BRCA</w:t>
      </w:r>
      <w:r w:rsidRPr="1D8101DD">
        <w:t xml:space="preserve"> genes, visit the </w:t>
      </w:r>
      <w:hyperlink r:id="rId16" w:history="1">
        <w:r w:rsidRPr="00835B76">
          <w:rPr>
            <w:rStyle w:val="Hyperlink"/>
          </w:rPr>
          <w:t>Macmillan website</w:t>
        </w:r>
      </w:hyperlink>
      <w:r w:rsidRPr="1D8101DD">
        <w:t xml:space="preserve"> or the G</w:t>
      </w:r>
      <w:r>
        <w:t xml:space="preserve">enomics </w:t>
      </w:r>
      <w:r w:rsidRPr="1D8101DD">
        <w:t>E</w:t>
      </w:r>
      <w:r>
        <w:t xml:space="preserve">ducation </w:t>
      </w:r>
      <w:r w:rsidRPr="1D8101DD">
        <w:t>P</w:t>
      </w:r>
      <w:r>
        <w:t>rogramme</w:t>
      </w:r>
      <w:r w:rsidRPr="1D8101DD">
        <w:t xml:space="preserve"> website (</w:t>
      </w:r>
      <w:hyperlink r:id="rId17" w:history="1">
        <w:r w:rsidRPr="00835B76">
          <w:rPr>
            <w:rStyle w:val="Hyperlink"/>
            <w:i/>
            <w:iCs/>
          </w:rPr>
          <w:t>BRCA1</w:t>
        </w:r>
      </w:hyperlink>
      <w:r w:rsidRPr="1D8101DD">
        <w:t xml:space="preserve"> and </w:t>
      </w:r>
      <w:hyperlink r:id="rId18" w:history="1">
        <w:r w:rsidRPr="00835B76">
          <w:rPr>
            <w:rStyle w:val="Hyperlink"/>
            <w:i/>
            <w:iCs/>
          </w:rPr>
          <w:t>BRCA2</w:t>
        </w:r>
      </w:hyperlink>
      <w:r w:rsidRPr="1D8101DD">
        <w:t>).</w:t>
      </w:r>
    </w:p>
    <w:p w14:paraId="47CEF606" w14:textId="77777777" w:rsidR="00434619" w:rsidRDefault="00434619" w:rsidP="00434619">
      <w:pPr>
        <w:rPr>
          <w:b/>
          <w:bCs/>
        </w:rPr>
      </w:pPr>
    </w:p>
    <w:p w14:paraId="3CD925F8" w14:textId="7442F571" w:rsidR="00434619" w:rsidRPr="00434619" w:rsidRDefault="00434619" w:rsidP="00434619">
      <w:pPr>
        <w:pStyle w:val="Heading2"/>
      </w:pPr>
      <w:r w:rsidRPr="00434619">
        <w:t>Other rare cancer predispositions</w:t>
      </w:r>
    </w:p>
    <w:p w14:paraId="7192662B" w14:textId="77777777" w:rsidR="00434619" w:rsidRDefault="00434619" w:rsidP="00434619">
      <w:r>
        <w:t xml:space="preserve">Genes: </w:t>
      </w:r>
      <w:r w:rsidRPr="1D8101DD">
        <w:rPr>
          <w:i/>
          <w:iCs/>
        </w:rPr>
        <w:t>VHL</w:t>
      </w:r>
      <w:r>
        <w:t xml:space="preserve">, </w:t>
      </w:r>
      <w:r w:rsidRPr="1D8101DD">
        <w:rPr>
          <w:i/>
          <w:iCs/>
        </w:rPr>
        <w:t>MEN1</w:t>
      </w:r>
      <w:r>
        <w:t xml:space="preserve">, </w:t>
      </w:r>
      <w:r w:rsidRPr="1D8101DD">
        <w:rPr>
          <w:i/>
          <w:iCs/>
        </w:rPr>
        <w:t>RET</w:t>
      </w:r>
    </w:p>
    <w:p w14:paraId="18667FFA" w14:textId="77777777" w:rsidR="00434619" w:rsidRDefault="00434619" w:rsidP="00434619">
      <w:r w:rsidRPr="1D8101DD">
        <w:t xml:space="preserve">Von Hippel-Lindau disease is a rare condition caused by changes in the </w:t>
      </w:r>
      <w:r w:rsidRPr="1D8101DD">
        <w:rPr>
          <w:i/>
          <w:iCs/>
        </w:rPr>
        <w:t>VHL</w:t>
      </w:r>
      <w:r w:rsidRPr="1D8101DD">
        <w:t xml:space="preserve"> gene that affects 1 in 36,000 births. Parents with V</w:t>
      </w:r>
      <w:r>
        <w:t xml:space="preserve">on </w:t>
      </w:r>
      <w:r w:rsidRPr="1D8101DD">
        <w:t>H</w:t>
      </w:r>
      <w:r>
        <w:t>ippel-</w:t>
      </w:r>
      <w:r w:rsidRPr="1D8101DD">
        <w:t>L</w:t>
      </w:r>
      <w:r>
        <w:t>indau disease</w:t>
      </w:r>
      <w:r w:rsidRPr="1D8101DD">
        <w:t xml:space="preserve"> have a 50% chance of passing it down to their children. V</w:t>
      </w:r>
      <w:r>
        <w:t xml:space="preserve">on </w:t>
      </w:r>
      <w:r w:rsidRPr="1D8101DD">
        <w:t>H</w:t>
      </w:r>
      <w:r>
        <w:t>ippel-</w:t>
      </w:r>
      <w:r w:rsidRPr="1D8101DD">
        <w:t>L</w:t>
      </w:r>
      <w:r>
        <w:t>indau disease</w:t>
      </w:r>
      <w:r w:rsidRPr="1D8101DD">
        <w:t xml:space="preserve"> can present with lots of different complications and at various ages, even within the same family. Find out more about V</w:t>
      </w:r>
      <w:r>
        <w:t xml:space="preserve">on </w:t>
      </w:r>
      <w:r w:rsidRPr="1D8101DD">
        <w:t>H</w:t>
      </w:r>
      <w:r>
        <w:t>ippel-</w:t>
      </w:r>
      <w:r w:rsidRPr="1D8101DD">
        <w:t>L</w:t>
      </w:r>
      <w:r>
        <w:t>indau disease</w:t>
      </w:r>
      <w:r w:rsidRPr="1D8101DD">
        <w:t xml:space="preserve"> from </w:t>
      </w:r>
      <w:hyperlink r:id="rId19" w:history="1">
        <w:r w:rsidRPr="00835B76">
          <w:rPr>
            <w:rStyle w:val="Hyperlink"/>
          </w:rPr>
          <w:t>VHL UK/Ireland’s website</w:t>
        </w:r>
      </w:hyperlink>
      <w:r w:rsidRPr="1D8101DD">
        <w:t xml:space="preserve"> or the </w:t>
      </w:r>
      <w:hyperlink r:id="rId20" w:history="1">
        <w:r w:rsidRPr="00835B76">
          <w:rPr>
            <w:rStyle w:val="Hyperlink"/>
          </w:rPr>
          <w:t>G</w:t>
        </w:r>
        <w:r>
          <w:rPr>
            <w:rStyle w:val="Hyperlink"/>
          </w:rPr>
          <w:t xml:space="preserve">enomics </w:t>
        </w:r>
        <w:r w:rsidRPr="00835B76">
          <w:rPr>
            <w:rStyle w:val="Hyperlink"/>
          </w:rPr>
          <w:t>E</w:t>
        </w:r>
        <w:r>
          <w:rPr>
            <w:rStyle w:val="Hyperlink"/>
          </w:rPr>
          <w:t xml:space="preserve">ducation </w:t>
        </w:r>
        <w:r w:rsidRPr="00835B76">
          <w:rPr>
            <w:rStyle w:val="Hyperlink"/>
          </w:rPr>
          <w:t>P</w:t>
        </w:r>
        <w:r>
          <w:rPr>
            <w:rStyle w:val="Hyperlink"/>
          </w:rPr>
          <w:t>rogramme</w:t>
        </w:r>
        <w:r w:rsidRPr="00835B76">
          <w:rPr>
            <w:rStyle w:val="Hyperlink"/>
          </w:rPr>
          <w:t xml:space="preserve"> website</w:t>
        </w:r>
      </w:hyperlink>
      <w:r w:rsidRPr="1D8101DD">
        <w:t>.</w:t>
      </w:r>
    </w:p>
    <w:p w14:paraId="2F485324" w14:textId="77777777" w:rsidR="00434619" w:rsidRDefault="00434619" w:rsidP="00434619">
      <w:r w:rsidRPr="1D8101DD">
        <w:t>Multiple endocrine neoplasia type 1 (MEN1) is a</w:t>
      </w:r>
      <w:r>
        <w:t xml:space="preserve"> </w:t>
      </w:r>
      <w:r w:rsidRPr="1D8101DD">
        <w:t xml:space="preserve">condition, caused by changes in the </w:t>
      </w:r>
      <w:r w:rsidRPr="1D8101DD">
        <w:rPr>
          <w:i/>
          <w:iCs/>
        </w:rPr>
        <w:t xml:space="preserve">MEN1 </w:t>
      </w:r>
      <w:r w:rsidRPr="1D8101DD">
        <w:t xml:space="preserve">gene, that can lead to tumours growing in the endocrine glands. Most people inherit the mutated </w:t>
      </w:r>
      <w:r w:rsidRPr="1D8101DD">
        <w:rPr>
          <w:i/>
          <w:iCs/>
        </w:rPr>
        <w:t>MEN1</w:t>
      </w:r>
      <w:r w:rsidRPr="1D8101DD">
        <w:t xml:space="preserve"> gene from a parent,</w:t>
      </w:r>
      <w:r>
        <w:t xml:space="preserve"> and there is</w:t>
      </w:r>
      <w:r w:rsidRPr="1D8101DD">
        <w:t xml:space="preserve"> a 50%</w:t>
      </w:r>
      <w:r>
        <w:t xml:space="preserve"> chance</w:t>
      </w:r>
      <w:r w:rsidRPr="1D8101DD">
        <w:t xml:space="preserve"> of a parent passing it down to their children. More information about MEN1 can be found on the </w:t>
      </w:r>
      <w:hyperlink r:id="rId21" w:history="1">
        <w:r w:rsidRPr="00835B76">
          <w:rPr>
            <w:rStyle w:val="Hyperlink"/>
          </w:rPr>
          <w:t>Association for Multiple Endocrine Neoplasia Disorders (AMEND) website</w:t>
        </w:r>
      </w:hyperlink>
      <w:r w:rsidRPr="1D8101DD">
        <w:t xml:space="preserve">, </w:t>
      </w:r>
      <w:hyperlink r:id="rId22" w:anchor="planning_a_family" w:history="1">
        <w:r w:rsidRPr="00835B76">
          <w:rPr>
            <w:rStyle w:val="Hyperlink"/>
          </w:rPr>
          <w:t>Macmillan’s website</w:t>
        </w:r>
      </w:hyperlink>
      <w:r w:rsidRPr="1D8101DD">
        <w:t xml:space="preserve">, or the </w:t>
      </w:r>
      <w:hyperlink r:id="rId23" w:history="1">
        <w:r w:rsidRPr="00835B76">
          <w:rPr>
            <w:rStyle w:val="Hyperlink"/>
          </w:rPr>
          <w:t>G</w:t>
        </w:r>
        <w:r>
          <w:rPr>
            <w:rStyle w:val="Hyperlink"/>
          </w:rPr>
          <w:t xml:space="preserve">enomics </w:t>
        </w:r>
        <w:r w:rsidRPr="00835B76">
          <w:rPr>
            <w:rStyle w:val="Hyperlink"/>
          </w:rPr>
          <w:t>E</w:t>
        </w:r>
        <w:r>
          <w:rPr>
            <w:rStyle w:val="Hyperlink"/>
          </w:rPr>
          <w:t xml:space="preserve">ducation </w:t>
        </w:r>
        <w:r w:rsidRPr="00835B76">
          <w:rPr>
            <w:rStyle w:val="Hyperlink"/>
          </w:rPr>
          <w:t>P</w:t>
        </w:r>
        <w:r>
          <w:rPr>
            <w:rStyle w:val="Hyperlink"/>
          </w:rPr>
          <w:t>rogramme</w:t>
        </w:r>
        <w:r w:rsidRPr="00835B76">
          <w:rPr>
            <w:rStyle w:val="Hyperlink"/>
          </w:rPr>
          <w:t xml:space="preserve"> website</w:t>
        </w:r>
      </w:hyperlink>
      <w:r w:rsidRPr="1D8101DD">
        <w:t>.</w:t>
      </w:r>
    </w:p>
    <w:p w14:paraId="04AA6433" w14:textId="77777777" w:rsidR="00434619" w:rsidRDefault="00434619" w:rsidP="00434619">
      <w:r w:rsidRPr="1D8101DD">
        <w:lastRenderedPageBreak/>
        <w:t xml:space="preserve">Changes in the </w:t>
      </w:r>
      <w:r w:rsidRPr="1D8101DD">
        <w:rPr>
          <w:i/>
          <w:iCs/>
        </w:rPr>
        <w:t>RET</w:t>
      </w:r>
      <w:r w:rsidRPr="1D8101DD">
        <w:t xml:space="preserve"> gene significantly increases the risk in medullary thyroid cancer. Parents with an altered </w:t>
      </w:r>
      <w:r w:rsidRPr="1D8101DD">
        <w:rPr>
          <w:i/>
          <w:iCs/>
        </w:rPr>
        <w:t>RET</w:t>
      </w:r>
      <w:r w:rsidRPr="1D8101DD">
        <w:t xml:space="preserve"> gene have a 50% chan</w:t>
      </w:r>
      <w:r>
        <w:t>c</w:t>
      </w:r>
      <w:r w:rsidRPr="1D8101DD">
        <w:t xml:space="preserve">e of passing this down to their children. For more information, visit the </w:t>
      </w:r>
      <w:hyperlink r:id="rId24" w:history="1">
        <w:r w:rsidRPr="00835B76">
          <w:rPr>
            <w:rStyle w:val="Hyperlink"/>
          </w:rPr>
          <w:t>G</w:t>
        </w:r>
        <w:r>
          <w:rPr>
            <w:rStyle w:val="Hyperlink"/>
          </w:rPr>
          <w:t xml:space="preserve">enomics </w:t>
        </w:r>
        <w:r w:rsidRPr="00835B76">
          <w:rPr>
            <w:rStyle w:val="Hyperlink"/>
          </w:rPr>
          <w:t>E</w:t>
        </w:r>
        <w:r>
          <w:rPr>
            <w:rStyle w:val="Hyperlink"/>
          </w:rPr>
          <w:t xml:space="preserve">ducation </w:t>
        </w:r>
        <w:r w:rsidRPr="00835B76">
          <w:rPr>
            <w:rStyle w:val="Hyperlink"/>
          </w:rPr>
          <w:t>P</w:t>
        </w:r>
        <w:r>
          <w:rPr>
            <w:rStyle w:val="Hyperlink"/>
          </w:rPr>
          <w:t>rogramme</w:t>
        </w:r>
        <w:r w:rsidRPr="00835B76">
          <w:rPr>
            <w:rStyle w:val="Hyperlink"/>
          </w:rPr>
          <w:t xml:space="preserve"> website</w:t>
        </w:r>
      </w:hyperlink>
      <w:r w:rsidRPr="1D8101DD">
        <w:t>.</w:t>
      </w:r>
    </w:p>
    <w:p w14:paraId="54FB928D" w14:textId="77777777" w:rsidR="00434619" w:rsidRDefault="00434619" w:rsidP="00434619">
      <w:pPr>
        <w:rPr>
          <w:b/>
          <w:bCs/>
        </w:rPr>
      </w:pPr>
    </w:p>
    <w:p w14:paraId="17D29D05" w14:textId="4323F1AF" w:rsidR="00434619" w:rsidRPr="00434619" w:rsidRDefault="00434619" w:rsidP="00434619">
      <w:pPr>
        <w:pStyle w:val="Heading2"/>
      </w:pPr>
      <w:r w:rsidRPr="00434619">
        <w:t>Familial hypercholesterolaemia</w:t>
      </w:r>
    </w:p>
    <w:p w14:paraId="05DE8DE7" w14:textId="77777777" w:rsidR="00434619" w:rsidRDefault="00434619" w:rsidP="00434619">
      <w:r>
        <w:t xml:space="preserve">Genes: </w:t>
      </w:r>
      <w:r w:rsidRPr="1D8101DD">
        <w:rPr>
          <w:i/>
          <w:iCs/>
        </w:rPr>
        <w:t>LDLR</w:t>
      </w:r>
      <w:r>
        <w:t xml:space="preserve">, </w:t>
      </w:r>
      <w:r w:rsidRPr="1D8101DD">
        <w:rPr>
          <w:i/>
          <w:iCs/>
        </w:rPr>
        <w:t>APOB</w:t>
      </w:r>
      <w:r>
        <w:t xml:space="preserve">, </w:t>
      </w:r>
      <w:r w:rsidRPr="1D8101DD">
        <w:rPr>
          <w:i/>
          <w:iCs/>
        </w:rPr>
        <w:t>PCSK9</w:t>
      </w:r>
    </w:p>
    <w:p w14:paraId="45F69C87" w14:textId="77777777" w:rsidR="00434619" w:rsidRDefault="00434619" w:rsidP="00434619">
      <w:r>
        <w:t xml:space="preserve">Familial hypercholesterolaemia is a condition that causes high cholesterol, which can lead to early heart attacks and heart disease. Changes in any of the three genes we are looking for can cause familial hypercholesterolaemia because they remove cholesterol from the blood. People who have changes in one of these genes have a 50% chance of passing it down to their children. Find out more about familial hypercholesterolaemia and high cholesterol on the </w:t>
      </w:r>
      <w:hyperlink r:id="rId25" w:history="1">
        <w:r w:rsidRPr="00835B76">
          <w:rPr>
            <w:rStyle w:val="Hyperlink"/>
          </w:rPr>
          <w:t>British Heart Foundation website</w:t>
        </w:r>
      </w:hyperlink>
      <w:r>
        <w:t xml:space="preserve">, </w:t>
      </w:r>
      <w:hyperlink r:id="rId26" w:history="1">
        <w:r w:rsidRPr="00835B76">
          <w:rPr>
            <w:rStyle w:val="Hyperlink"/>
          </w:rPr>
          <w:t>Heart UK’s website</w:t>
        </w:r>
      </w:hyperlink>
      <w:r>
        <w:t xml:space="preserve">, or the </w:t>
      </w:r>
      <w:hyperlink r:id="rId27" w:history="1">
        <w:r w:rsidRPr="00835B76">
          <w:rPr>
            <w:rStyle w:val="Hyperlink"/>
          </w:rPr>
          <w:t>G</w:t>
        </w:r>
        <w:r>
          <w:rPr>
            <w:rStyle w:val="Hyperlink"/>
          </w:rPr>
          <w:t xml:space="preserve">enomics </w:t>
        </w:r>
        <w:r w:rsidRPr="00835B76">
          <w:rPr>
            <w:rStyle w:val="Hyperlink"/>
          </w:rPr>
          <w:t>E</w:t>
        </w:r>
        <w:r>
          <w:rPr>
            <w:rStyle w:val="Hyperlink"/>
          </w:rPr>
          <w:t xml:space="preserve">ducation </w:t>
        </w:r>
        <w:r w:rsidRPr="00835B76">
          <w:rPr>
            <w:rStyle w:val="Hyperlink"/>
          </w:rPr>
          <w:t>P</w:t>
        </w:r>
        <w:r>
          <w:rPr>
            <w:rStyle w:val="Hyperlink"/>
          </w:rPr>
          <w:t>rogramme</w:t>
        </w:r>
        <w:r w:rsidRPr="00835B76">
          <w:rPr>
            <w:rStyle w:val="Hyperlink"/>
          </w:rPr>
          <w:t xml:space="preserve"> website</w:t>
        </w:r>
      </w:hyperlink>
      <w:r>
        <w:t>.</w:t>
      </w:r>
    </w:p>
    <w:p w14:paraId="5046E9B0" w14:textId="77777777" w:rsidR="00434619" w:rsidRDefault="00434619" w:rsidP="00434619">
      <w:pPr>
        <w:rPr>
          <w:b/>
          <w:bCs/>
        </w:rPr>
      </w:pPr>
    </w:p>
    <w:p w14:paraId="20DFB712" w14:textId="5E647E1C" w:rsidR="00434619" w:rsidRDefault="00434619" w:rsidP="00434619">
      <w:pPr>
        <w:pStyle w:val="Heading2"/>
      </w:pPr>
      <w:r w:rsidRPr="01B59F83">
        <w:t xml:space="preserve">Carrier status </w:t>
      </w:r>
    </w:p>
    <w:p w14:paraId="417EE0B7" w14:textId="77777777" w:rsidR="00434619" w:rsidRDefault="00434619" w:rsidP="00434619">
      <w:r w:rsidRPr="000849EB">
        <w:t>Some gene</w:t>
      </w:r>
      <w:r>
        <w:t xml:space="preserve"> alterations have no</w:t>
      </w:r>
      <w:r w:rsidRPr="000849EB">
        <w:t xml:space="preserve"> </w:t>
      </w:r>
      <w:r>
        <w:t>e</w:t>
      </w:r>
      <w:r w:rsidRPr="000849EB">
        <w:t>ffect</w:t>
      </w:r>
      <w:r>
        <w:t xml:space="preserve"> on</w:t>
      </w:r>
      <w:r w:rsidRPr="000849EB">
        <w:t xml:space="preserve"> the individual</w:t>
      </w:r>
      <w:r>
        <w:t xml:space="preserve"> who</w:t>
      </w:r>
      <w:r w:rsidRPr="000849EB">
        <w:t xml:space="preserve"> has them, but may affect future children. If someone has such a</w:t>
      </w:r>
      <w:r>
        <w:t>n</w:t>
      </w:r>
      <w:r w:rsidRPr="000849EB">
        <w:t xml:space="preserve"> </w:t>
      </w:r>
      <w:r>
        <w:t>alteration</w:t>
      </w:r>
      <w:r w:rsidRPr="000849EB">
        <w:t>, they are said to be a ‘carrier’. At the moment we are only looking for one of these conditions – cystic fibrosis. For a child to have this condition both parents</w:t>
      </w:r>
      <w:r>
        <w:t xml:space="preserve"> will</w:t>
      </w:r>
      <w:r w:rsidRPr="000849EB">
        <w:t xml:space="preserve"> be carriers.</w:t>
      </w:r>
      <w:r>
        <w:t xml:space="preserve"> We will therefore only look for alterations in the cystic fibrosis gene</w:t>
      </w:r>
      <w:r w:rsidRPr="000849EB">
        <w:t xml:space="preserve"> if both </w:t>
      </w:r>
      <w:r>
        <w:t xml:space="preserve">partners in </w:t>
      </w:r>
      <w:r w:rsidRPr="000849EB">
        <w:t xml:space="preserve">a couple took part in the </w:t>
      </w:r>
      <w:r>
        <w:t>P</w:t>
      </w:r>
      <w:r w:rsidRPr="000849EB">
        <w:t>roject and both asked us to look for this.</w:t>
      </w:r>
    </w:p>
    <w:p w14:paraId="66174577" w14:textId="77777777" w:rsidR="00434619" w:rsidRDefault="00434619" w:rsidP="00434619">
      <w:pPr>
        <w:rPr>
          <w:b/>
          <w:bCs/>
        </w:rPr>
      </w:pPr>
    </w:p>
    <w:p w14:paraId="3B7FA8A5" w14:textId="4143EE3C" w:rsidR="00434619" w:rsidRPr="000849EB" w:rsidRDefault="00434619" w:rsidP="00434619">
      <w:pPr>
        <w:pStyle w:val="Heading2"/>
      </w:pPr>
      <w:r>
        <w:t>Cystic Fibrosis</w:t>
      </w:r>
    </w:p>
    <w:p w14:paraId="2B758574" w14:textId="77777777" w:rsidR="00434619" w:rsidRDefault="00434619" w:rsidP="00434619">
      <w:pPr>
        <w:rPr>
          <w:rFonts w:ascii="Calibri" w:eastAsia="Calibri" w:hAnsi="Calibri" w:cs="Calibri"/>
          <w:color w:val="494949"/>
          <w:sz w:val="21"/>
          <w:szCs w:val="21"/>
        </w:rPr>
      </w:pPr>
      <w:r>
        <w:t xml:space="preserve">Gene: </w:t>
      </w:r>
      <w:r w:rsidRPr="1D8101DD">
        <w:rPr>
          <w:i/>
          <w:iCs/>
        </w:rPr>
        <w:t xml:space="preserve">CFTR </w:t>
      </w:r>
    </w:p>
    <w:p w14:paraId="568D7FDE" w14:textId="77777777" w:rsidR="00434619" w:rsidRDefault="00434619" w:rsidP="00434619">
      <w:r w:rsidRPr="1D8101DD">
        <w:t xml:space="preserve">Cystic fibrosis is an inherited condition caused by changes in the </w:t>
      </w:r>
      <w:r w:rsidRPr="1D8101DD">
        <w:rPr>
          <w:i/>
          <w:iCs/>
        </w:rPr>
        <w:t xml:space="preserve">CFTR </w:t>
      </w:r>
      <w:r w:rsidRPr="1D8101DD">
        <w:t xml:space="preserve">gene, and affects 1 in 2,000 to 1 in 3,000 babies of Northern European ancestry. It is less common in other ethnic groups. Between 1 in 22 and 1 in 27 people in the UK are carriers. Read more about cystic fibrosis on the </w:t>
      </w:r>
      <w:hyperlink r:id="rId28" w:history="1">
        <w:r w:rsidRPr="000849EB">
          <w:rPr>
            <w:rStyle w:val="Hyperlink"/>
          </w:rPr>
          <w:t>G</w:t>
        </w:r>
        <w:r>
          <w:rPr>
            <w:rStyle w:val="Hyperlink"/>
          </w:rPr>
          <w:t xml:space="preserve">enomics </w:t>
        </w:r>
        <w:r w:rsidRPr="000849EB">
          <w:rPr>
            <w:rStyle w:val="Hyperlink"/>
          </w:rPr>
          <w:t>E</w:t>
        </w:r>
        <w:r>
          <w:rPr>
            <w:rStyle w:val="Hyperlink"/>
          </w:rPr>
          <w:t xml:space="preserve">ducation </w:t>
        </w:r>
        <w:r w:rsidRPr="000849EB">
          <w:rPr>
            <w:rStyle w:val="Hyperlink"/>
          </w:rPr>
          <w:t>P</w:t>
        </w:r>
        <w:r>
          <w:rPr>
            <w:rStyle w:val="Hyperlink"/>
          </w:rPr>
          <w:t>rogramme</w:t>
        </w:r>
        <w:r w:rsidRPr="000849EB">
          <w:rPr>
            <w:rStyle w:val="Hyperlink"/>
          </w:rPr>
          <w:t xml:space="preserve"> website</w:t>
        </w:r>
      </w:hyperlink>
      <w:r w:rsidRPr="1D8101DD">
        <w:t>.</w:t>
      </w:r>
    </w:p>
    <w:p w14:paraId="784D5DDC" w14:textId="77777777" w:rsidR="00434619" w:rsidRDefault="00434619" w:rsidP="00434619">
      <w:pPr>
        <w:rPr>
          <w:b/>
          <w:bCs/>
        </w:rPr>
      </w:pPr>
    </w:p>
    <w:p w14:paraId="0D6F417E" w14:textId="60C81EAB" w:rsidR="00434619" w:rsidRPr="00434619" w:rsidRDefault="00434619" w:rsidP="00434619">
      <w:pPr>
        <w:pStyle w:val="Heading2"/>
      </w:pPr>
      <w:r w:rsidRPr="00434619">
        <w:t>Adults and Children</w:t>
      </w:r>
    </w:p>
    <w:p w14:paraId="00302A16" w14:textId="77777777" w:rsidR="00434619" w:rsidRPr="00477F60" w:rsidRDefault="00434619" w:rsidP="00434619">
      <w:r>
        <w:t>For</w:t>
      </w:r>
      <w:r w:rsidRPr="00477F60">
        <w:t xml:space="preserve"> children whose parents</w:t>
      </w:r>
      <w:r>
        <w:t xml:space="preserve"> have asked for additional findings,</w:t>
      </w:r>
      <w:r w:rsidRPr="00477F60">
        <w:t xml:space="preserve"> we are looking at a very small number of genes where there is something that could be done to prevent illness in a child</w:t>
      </w:r>
      <w:r>
        <w:t>.</w:t>
      </w:r>
    </w:p>
    <w:p w14:paraId="409AB7C3" w14:textId="77777777" w:rsidR="00434619" w:rsidRDefault="00434619" w:rsidP="00434619">
      <w:pPr>
        <w:pStyle w:val="Heading2"/>
      </w:pPr>
      <w:r>
        <w:br w:type="page"/>
      </w:r>
    </w:p>
    <w:p w14:paraId="52CB4104" w14:textId="7442C55F" w:rsidR="00434619" w:rsidRPr="00434619" w:rsidRDefault="00434619" w:rsidP="00434619">
      <w:pPr>
        <w:pStyle w:val="Heading2"/>
      </w:pPr>
      <w:r w:rsidRPr="00434619">
        <w:lastRenderedPageBreak/>
        <w:t>Bowel cancer predisposition</w:t>
      </w:r>
    </w:p>
    <w:p w14:paraId="5A8A2B0B" w14:textId="77777777" w:rsidR="00434619" w:rsidRDefault="00434619" w:rsidP="00434619">
      <w:r>
        <w:t xml:space="preserve">Gene: </w:t>
      </w:r>
      <w:r>
        <w:rPr>
          <w:i/>
          <w:iCs/>
        </w:rPr>
        <w:t>APC</w:t>
      </w:r>
    </w:p>
    <w:p w14:paraId="01A21F24" w14:textId="77777777" w:rsidR="00434619" w:rsidRDefault="00434619" w:rsidP="00434619">
      <w:r>
        <w:t>Changes in this gene i</w:t>
      </w:r>
      <w:r w:rsidRPr="00F00124">
        <w:t>ncrease</w:t>
      </w:r>
      <w:r>
        <w:t>s the</w:t>
      </w:r>
      <w:r w:rsidRPr="00F00124">
        <w:t xml:space="preserve"> risk of developing bowel polyps and cancer</w:t>
      </w:r>
      <w:r>
        <w:t>.</w:t>
      </w:r>
    </w:p>
    <w:p w14:paraId="439148E6" w14:textId="77777777" w:rsidR="00434619" w:rsidRDefault="00434619" w:rsidP="00434619">
      <w:r>
        <w:t xml:space="preserve">For more information on genetic causes of bowel cancer and Lynch syndrome, visit the </w:t>
      </w:r>
      <w:hyperlink r:id="rId29" w:history="1">
        <w:r w:rsidRPr="00835B76">
          <w:rPr>
            <w:rStyle w:val="Hyperlink"/>
          </w:rPr>
          <w:t>Bowel Cancer UK website</w:t>
        </w:r>
      </w:hyperlink>
      <w:r>
        <w:t xml:space="preserve"> or the </w:t>
      </w:r>
      <w:hyperlink r:id="rId30" w:history="1">
        <w:r w:rsidRPr="00835B76">
          <w:rPr>
            <w:rStyle w:val="Hyperlink"/>
          </w:rPr>
          <w:t>Genomics Education Programme website</w:t>
        </w:r>
      </w:hyperlink>
      <w:r>
        <w:t>.</w:t>
      </w:r>
    </w:p>
    <w:p w14:paraId="14AEC78D" w14:textId="77777777" w:rsidR="00434619" w:rsidRDefault="00434619" w:rsidP="00434619">
      <w:pPr>
        <w:rPr>
          <w:b/>
          <w:bCs/>
        </w:rPr>
      </w:pPr>
    </w:p>
    <w:p w14:paraId="37A66876" w14:textId="4A46AEDA" w:rsidR="00434619" w:rsidRDefault="00434619" w:rsidP="00434619">
      <w:pPr>
        <w:pStyle w:val="Heading2"/>
      </w:pPr>
      <w:r>
        <w:t>Other rare cancer predispositions</w:t>
      </w:r>
    </w:p>
    <w:p w14:paraId="0602520F" w14:textId="77777777" w:rsidR="00434619" w:rsidRDefault="00434619" w:rsidP="00434619">
      <w:r>
        <w:t xml:space="preserve">Genes: </w:t>
      </w:r>
      <w:r>
        <w:rPr>
          <w:i/>
          <w:iCs/>
        </w:rPr>
        <w:t>VHL, MEN1, RET</w:t>
      </w:r>
    </w:p>
    <w:p w14:paraId="2212BF1A" w14:textId="77777777" w:rsidR="00434619" w:rsidRDefault="00434619" w:rsidP="00434619">
      <w:r w:rsidRPr="1D8101DD">
        <w:t xml:space="preserve">Von Hippel-Lindau disease is a rare condition caused by changes in the </w:t>
      </w:r>
      <w:r w:rsidRPr="1D8101DD">
        <w:rPr>
          <w:i/>
          <w:iCs/>
        </w:rPr>
        <w:t>VHL</w:t>
      </w:r>
      <w:r w:rsidRPr="1D8101DD">
        <w:t xml:space="preserve"> gene that affects 1 in 36,000 births.</w:t>
      </w:r>
      <w:r>
        <w:t xml:space="preserve"> </w:t>
      </w:r>
      <w:r w:rsidRPr="1D8101DD">
        <w:t>Find out more about V</w:t>
      </w:r>
      <w:r>
        <w:t xml:space="preserve">on </w:t>
      </w:r>
      <w:r w:rsidRPr="1D8101DD">
        <w:t>H</w:t>
      </w:r>
      <w:r>
        <w:t>ippel-</w:t>
      </w:r>
      <w:r w:rsidRPr="1D8101DD">
        <w:t>L</w:t>
      </w:r>
      <w:r>
        <w:t>indau disease</w:t>
      </w:r>
      <w:r w:rsidRPr="1D8101DD">
        <w:t xml:space="preserve"> from </w:t>
      </w:r>
      <w:hyperlink r:id="rId31" w:history="1">
        <w:r w:rsidRPr="00835B76">
          <w:rPr>
            <w:rStyle w:val="Hyperlink"/>
          </w:rPr>
          <w:t>VHL UK/Ireland’s website</w:t>
        </w:r>
      </w:hyperlink>
      <w:r w:rsidRPr="1D8101DD">
        <w:t xml:space="preserve"> or the </w:t>
      </w:r>
      <w:hyperlink r:id="rId32" w:history="1">
        <w:r w:rsidRPr="00835B76">
          <w:rPr>
            <w:rStyle w:val="Hyperlink"/>
          </w:rPr>
          <w:t>G</w:t>
        </w:r>
        <w:r>
          <w:rPr>
            <w:rStyle w:val="Hyperlink"/>
          </w:rPr>
          <w:t xml:space="preserve">enomics </w:t>
        </w:r>
        <w:r w:rsidRPr="00835B76">
          <w:rPr>
            <w:rStyle w:val="Hyperlink"/>
          </w:rPr>
          <w:t>E</w:t>
        </w:r>
        <w:r>
          <w:rPr>
            <w:rStyle w:val="Hyperlink"/>
          </w:rPr>
          <w:t xml:space="preserve">ducation </w:t>
        </w:r>
        <w:r w:rsidRPr="00835B76">
          <w:rPr>
            <w:rStyle w:val="Hyperlink"/>
          </w:rPr>
          <w:t>P</w:t>
        </w:r>
        <w:r>
          <w:rPr>
            <w:rStyle w:val="Hyperlink"/>
          </w:rPr>
          <w:t>rogramme</w:t>
        </w:r>
        <w:r w:rsidRPr="00835B76">
          <w:rPr>
            <w:rStyle w:val="Hyperlink"/>
          </w:rPr>
          <w:t xml:space="preserve"> website</w:t>
        </w:r>
      </w:hyperlink>
      <w:r w:rsidRPr="1D8101DD">
        <w:t>.</w:t>
      </w:r>
    </w:p>
    <w:p w14:paraId="4439FE05" w14:textId="77777777" w:rsidR="00434619" w:rsidRDefault="00434619" w:rsidP="00434619">
      <w:r w:rsidRPr="1D8101DD">
        <w:t>Multiple endocrine neoplasia type 1 (MEN1) is a</w:t>
      </w:r>
      <w:r>
        <w:t xml:space="preserve"> </w:t>
      </w:r>
      <w:r w:rsidRPr="1D8101DD">
        <w:t xml:space="preserve">condition, caused by changes in the </w:t>
      </w:r>
      <w:r w:rsidRPr="1D8101DD">
        <w:rPr>
          <w:i/>
          <w:iCs/>
        </w:rPr>
        <w:t xml:space="preserve">MEN1 </w:t>
      </w:r>
      <w:r w:rsidRPr="1D8101DD">
        <w:t>gene, that can lead to tumours growing in the endocrine glands.</w:t>
      </w:r>
      <w:r>
        <w:t xml:space="preserve"> </w:t>
      </w:r>
      <w:r w:rsidRPr="1D8101DD">
        <w:t xml:space="preserve">More information about MEN1 can be found on the </w:t>
      </w:r>
      <w:hyperlink r:id="rId33" w:history="1">
        <w:r w:rsidRPr="00835B76">
          <w:rPr>
            <w:rStyle w:val="Hyperlink"/>
          </w:rPr>
          <w:t>Association for Multiple Endocrine Neoplasia Disorders (AMEND) website</w:t>
        </w:r>
      </w:hyperlink>
      <w:r w:rsidRPr="1D8101DD">
        <w:t xml:space="preserve">, </w:t>
      </w:r>
      <w:hyperlink r:id="rId34" w:anchor="planning_a_family" w:history="1">
        <w:r w:rsidRPr="00835B76">
          <w:rPr>
            <w:rStyle w:val="Hyperlink"/>
          </w:rPr>
          <w:t>Macmillan’s website</w:t>
        </w:r>
      </w:hyperlink>
      <w:r w:rsidRPr="1D8101DD">
        <w:t xml:space="preserve">, or the </w:t>
      </w:r>
      <w:hyperlink r:id="rId35" w:history="1">
        <w:r w:rsidRPr="00835B76">
          <w:rPr>
            <w:rStyle w:val="Hyperlink"/>
          </w:rPr>
          <w:t>G</w:t>
        </w:r>
        <w:r>
          <w:rPr>
            <w:rStyle w:val="Hyperlink"/>
          </w:rPr>
          <w:t xml:space="preserve">enomics </w:t>
        </w:r>
        <w:r w:rsidRPr="00835B76">
          <w:rPr>
            <w:rStyle w:val="Hyperlink"/>
          </w:rPr>
          <w:t>E</w:t>
        </w:r>
        <w:r>
          <w:rPr>
            <w:rStyle w:val="Hyperlink"/>
          </w:rPr>
          <w:t xml:space="preserve">ducation </w:t>
        </w:r>
        <w:r w:rsidRPr="00835B76">
          <w:rPr>
            <w:rStyle w:val="Hyperlink"/>
          </w:rPr>
          <w:t>P</w:t>
        </w:r>
        <w:r>
          <w:rPr>
            <w:rStyle w:val="Hyperlink"/>
          </w:rPr>
          <w:t>rogramme</w:t>
        </w:r>
        <w:r w:rsidRPr="00835B76">
          <w:rPr>
            <w:rStyle w:val="Hyperlink"/>
          </w:rPr>
          <w:t xml:space="preserve"> website</w:t>
        </w:r>
      </w:hyperlink>
      <w:r w:rsidRPr="1D8101DD">
        <w:t>.</w:t>
      </w:r>
    </w:p>
    <w:p w14:paraId="7FD2DAC8" w14:textId="77777777" w:rsidR="00434619" w:rsidRDefault="00434619" w:rsidP="00434619">
      <w:r w:rsidRPr="1D8101DD">
        <w:t xml:space="preserve">Changes in the </w:t>
      </w:r>
      <w:r w:rsidRPr="1D8101DD">
        <w:rPr>
          <w:i/>
          <w:iCs/>
        </w:rPr>
        <w:t>RET</w:t>
      </w:r>
      <w:r w:rsidRPr="1D8101DD">
        <w:t xml:space="preserve"> gene significantly increases the risk in medullary thyroid cancer. For more information, visit the </w:t>
      </w:r>
      <w:hyperlink r:id="rId36" w:history="1">
        <w:r w:rsidRPr="00835B76">
          <w:rPr>
            <w:rStyle w:val="Hyperlink"/>
          </w:rPr>
          <w:t>G</w:t>
        </w:r>
        <w:r>
          <w:rPr>
            <w:rStyle w:val="Hyperlink"/>
          </w:rPr>
          <w:t xml:space="preserve">enomics </w:t>
        </w:r>
        <w:r w:rsidRPr="00835B76">
          <w:rPr>
            <w:rStyle w:val="Hyperlink"/>
          </w:rPr>
          <w:t>E</w:t>
        </w:r>
        <w:r>
          <w:rPr>
            <w:rStyle w:val="Hyperlink"/>
          </w:rPr>
          <w:t xml:space="preserve">ducation </w:t>
        </w:r>
        <w:r w:rsidRPr="00835B76">
          <w:rPr>
            <w:rStyle w:val="Hyperlink"/>
          </w:rPr>
          <w:t>P</w:t>
        </w:r>
        <w:r>
          <w:rPr>
            <w:rStyle w:val="Hyperlink"/>
          </w:rPr>
          <w:t>rogramme</w:t>
        </w:r>
        <w:r w:rsidRPr="00835B76">
          <w:rPr>
            <w:rStyle w:val="Hyperlink"/>
          </w:rPr>
          <w:t xml:space="preserve"> website</w:t>
        </w:r>
      </w:hyperlink>
      <w:r w:rsidRPr="1D8101DD">
        <w:t>.</w:t>
      </w:r>
    </w:p>
    <w:p w14:paraId="718C9403" w14:textId="77777777" w:rsidR="00434619" w:rsidRDefault="00434619" w:rsidP="00434619">
      <w:pPr>
        <w:rPr>
          <w:b/>
          <w:bCs/>
        </w:rPr>
      </w:pPr>
    </w:p>
    <w:p w14:paraId="57202A1C" w14:textId="284EC948" w:rsidR="00434619" w:rsidRDefault="00434619" w:rsidP="00434619">
      <w:pPr>
        <w:pStyle w:val="Heading2"/>
      </w:pPr>
      <w:r>
        <w:t>Familial hypercholesterolaemia</w:t>
      </w:r>
    </w:p>
    <w:p w14:paraId="07FC4CF7" w14:textId="77777777" w:rsidR="00434619" w:rsidRDefault="00434619" w:rsidP="00434619">
      <w:r>
        <w:t xml:space="preserve">Genes: </w:t>
      </w:r>
      <w:r>
        <w:rPr>
          <w:i/>
          <w:iCs/>
        </w:rPr>
        <w:t>LDLR, APOB, PCSK9</w:t>
      </w:r>
    </w:p>
    <w:p w14:paraId="75215C92" w14:textId="77777777" w:rsidR="00434619" w:rsidRDefault="00434619" w:rsidP="00434619">
      <w:r>
        <w:t xml:space="preserve">Familial hypercholesterolaemia is a condition that causes high cholesterol, which can lead to early heart attacks and heart disease. Changes in any of the three genes we are looking for can cause familial hypercholesterolaemia because they remove cholesterol from the blood. People who have changes in one of these genes have a 50% chance of passing it down to their children. Find out more about familial hypercholesterolaemia and high cholesterol on the </w:t>
      </w:r>
      <w:hyperlink r:id="rId37" w:history="1">
        <w:r w:rsidRPr="00835B76">
          <w:rPr>
            <w:rStyle w:val="Hyperlink"/>
          </w:rPr>
          <w:t>British Heart Foundation website</w:t>
        </w:r>
      </w:hyperlink>
      <w:r>
        <w:t xml:space="preserve">, </w:t>
      </w:r>
      <w:hyperlink r:id="rId38" w:history="1">
        <w:r w:rsidRPr="00835B76">
          <w:rPr>
            <w:rStyle w:val="Hyperlink"/>
          </w:rPr>
          <w:t>Heart UK’s website</w:t>
        </w:r>
      </w:hyperlink>
      <w:r>
        <w:t xml:space="preserve">, or the </w:t>
      </w:r>
      <w:hyperlink r:id="rId39" w:history="1">
        <w:r w:rsidRPr="00835B76">
          <w:rPr>
            <w:rStyle w:val="Hyperlink"/>
          </w:rPr>
          <w:t>G</w:t>
        </w:r>
        <w:r>
          <w:rPr>
            <w:rStyle w:val="Hyperlink"/>
          </w:rPr>
          <w:t xml:space="preserve">enomics </w:t>
        </w:r>
        <w:r w:rsidRPr="00835B76">
          <w:rPr>
            <w:rStyle w:val="Hyperlink"/>
          </w:rPr>
          <w:t>E</w:t>
        </w:r>
        <w:r>
          <w:rPr>
            <w:rStyle w:val="Hyperlink"/>
          </w:rPr>
          <w:t xml:space="preserve">ducation </w:t>
        </w:r>
        <w:r w:rsidRPr="00835B76">
          <w:rPr>
            <w:rStyle w:val="Hyperlink"/>
          </w:rPr>
          <w:t>P</w:t>
        </w:r>
        <w:r>
          <w:rPr>
            <w:rStyle w:val="Hyperlink"/>
          </w:rPr>
          <w:t>rogramme</w:t>
        </w:r>
        <w:r w:rsidRPr="00835B76">
          <w:rPr>
            <w:rStyle w:val="Hyperlink"/>
          </w:rPr>
          <w:t xml:space="preserve"> website</w:t>
        </w:r>
      </w:hyperlink>
      <w:r>
        <w:t>.</w:t>
      </w:r>
    </w:p>
    <w:p w14:paraId="6A1A4E5C" w14:textId="77777777" w:rsidR="00434619" w:rsidRPr="00004C89" w:rsidRDefault="00434619" w:rsidP="00004C89"/>
    <w:sectPr w:rsidR="00434619" w:rsidRPr="00004C89" w:rsidSect="0064448F">
      <w:headerReference w:type="even" r:id="rId40"/>
      <w:headerReference w:type="default" r:id="rId41"/>
      <w:footerReference w:type="even" r:id="rId42"/>
      <w:footerReference w:type="default" r:id="rId43"/>
      <w:type w:val="continuous"/>
      <w:pgSz w:w="11906" w:h="16838"/>
      <w:pgMar w:top="1474" w:right="879" w:bottom="1440" w:left="873" w:header="56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329BD" w14:textId="77777777" w:rsidR="007955B3" w:rsidRDefault="007955B3" w:rsidP="00934041">
      <w:r>
        <w:separator/>
      </w:r>
    </w:p>
    <w:p w14:paraId="29352954" w14:textId="77777777" w:rsidR="007955B3" w:rsidRDefault="007955B3"/>
    <w:p w14:paraId="777F441E" w14:textId="77777777" w:rsidR="007955B3" w:rsidRDefault="007955B3"/>
    <w:p w14:paraId="68653379" w14:textId="77777777" w:rsidR="007955B3" w:rsidRDefault="007955B3"/>
    <w:p w14:paraId="0D749D79" w14:textId="77777777" w:rsidR="007955B3" w:rsidRDefault="007955B3"/>
    <w:p w14:paraId="4DC9EFBE" w14:textId="77777777" w:rsidR="007955B3" w:rsidRDefault="007955B3"/>
  </w:endnote>
  <w:endnote w:type="continuationSeparator" w:id="0">
    <w:p w14:paraId="13E6B1C6" w14:textId="77777777" w:rsidR="007955B3" w:rsidRDefault="007955B3" w:rsidP="00934041">
      <w:r>
        <w:continuationSeparator/>
      </w:r>
    </w:p>
    <w:p w14:paraId="143EAA9C" w14:textId="77777777" w:rsidR="007955B3" w:rsidRDefault="007955B3"/>
    <w:p w14:paraId="4323E68F" w14:textId="77777777" w:rsidR="007955B3" w:rsidRDefault="007955B3"/>
    <w:p w14:paraId="5350C527" w14:textId="77777777" w:rsidR="007955B3" w:rsidRDefault="007955B3"/>
    <w:p w14:paraId="5CA854C3" w14:textId="77777777" w:rsidR="007955B3" w:rsidRDefault="007955B3"/>
    <w:p w14:paraId="40C8B6C0" w14:textId="77777777" w:rsidR="007955B3" w:rsidRDefault="00795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Times New Roman (Body CS)">
    <w:altName w:val="Times New Roman"/>
    <w:charset w:val="00"/>
    <w:family w:val="roman"/>
    <w:pitch w:val="default"/>
  </w:font>
  <w:font w:name="Avenir">
    <w:panose1 w:val="020B0503020203020204"/>
    <w:charset w:val="00"/>
    <w:family w:val="swiss"/>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3457584"/>
      <w:docPartObj>
        <w:docPartGallery w:val="Page Numbers (Bottom of Page)"/>
        <w:docPartUnique/>
      </w:docPartObj>
    </w:sdtPr>
    <w:sdtEndPr>
      <w:rPr>
        <w:rStyle w:val="PageNumber"/>
      </w:rPr>
    </w:sdtEndPr>
    <w:sdtContent>
      <w:p w14:paraId="739918B4" w14:textId="77777777" w:rsidR="00F0254C" w:rsidRDefault="00F0254C" w:rsidP="00FB7C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55B44A" w14:textId="77777777" w:rsidR="00F0254C" w:rsidRDefault="00F0254C" w:rsidP="00F0254C">
    <w:pPr>
      <w:pStyle w:val="Footer"/>
      <w:ind w:right="360"/>
    </w:pPr>
  </w:p>
  <w:p w14:paraId="19F26150" w14:textId="77777777" w:rsidR="008E287C" w:rsidRDefault="008E287C"/>
  <w:p w14:paraId="028BF928" w14:textId="77777777" w:rsidR="00BF08BF" w:rsidRDefault="00BF08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0D48" w14:textId="77777777" w:rsidR="00562B7A" w:rsidRDefault="00562B7A" w:rsidP="00F0254C">
    <w:pPr>
      <w:autoSpaceDE w:val="0"/>
      <w:autoSpaceDN w:val="0"/>
      <w:adjustRightInd w:val="0"/>
      <w:ind w:right="360"/>
      <w:rPr>
        <w:rFonts w:cs="Avenir Book"/>
        <w:color w:val="000000"/>
        <w:sz w:val="24"/>
      </w:rPr>
    </w:pPr>
  </w:p>
  <w:p w14:paraId="746F55B9" w14:textId="77777777" w:rsidR="002914FB" w:rsidRPr="00A42FAC" w:rsidRDefault="002914FB" w:rsidP="00F0254C">
    <w:pPr>
      <w:autoSpaceDE w:val="0"/>
      <w:autoSpaceDN w:val="0"/>
      <w:adjustRightInd w:val="0"/>
      <w:ind w:right="360"/>
      <w:rPr>
        <w:rFonts w:cs="Avenir Book"/>
        <w:color w:val="000000"/>
        <w:sz w:val="24"/>
      </w:rPr>
    </w:pPr>
    <w:r>
      <w:rPr>
        <w:noProof/>
      </w:rPr>
      <mc:AlternateContent>
        <mc:Choice Requires="wps">
          <w:drawing>
            <wp:anchor distT="0" distB="0" distL="114300" distR="114300" simplePos="0" relativeHeight="251676672" behindDoc="0" locked="0" layoutInCell="1" allowOverlap="1" wp14:anchorId="65A4F98F" wp14:editId="0506C869">
              <wp:simplePos x="0" y="0"/>
              <wp:positionH relativeFrom="column">
                <wp:posOffset>-8056</wp:posOffset>
              </wp:positionH>
              <wp:positionV relativeFrom="paragraph">
                <wp:posOffset>45720</wp:posOffset>
              </wp:positionV>
              <wp:extent cx="1861851" cy="231354"/>
              <wp:effectExtent l="0" t="0" r="5080" b="0"/>
              <wp:wrapNone/>
              <wp:docPr id="280" name="Text Box 280"/>
              <wp:cNvGraphicFramePr/>
              <a:graphic xmlns:a="http://schemas.openxmlformats.org/drawingml/2006/main">
                <a:graphicData uri="http://schemas.microsoft.com/office/word/2010/wordprocessingShape">
                  <wps:wsp>
                    <wps:cNvSpPr txBox="1"/>
                    <wps:spPr>
                      <a:xfrm>
                        <a:off x="0" y="0"/>
                        <a:ext cx="1861851" cy="231354"/>
                      </a:xfrm>
                      <a:prstGeom prst="rect">
                        <a:avLst/>
                      </a:prstGeom>
                      <a:solidFill>
                        <a:schemeClr val="lt1"/>
                      </a:solidFill>
                      <a:ln w="6350">
                        <a:noFill/>
                      </a:ln>
                    </wps:spPr>
                    <wps:txbx>
                      <w:txbxContent>
                        <w:p w14:paraId="58622788" w14:textId="77777777" w:rsidR="002914FB" w:rsidRPr="0094164C" w:rsidRDefault="002914FB" w:rsidP="002914FB">
                          <w:pPr>
                            <w:rPr>
                              <w:color w:val="767171" w:themeColor="background2" w:themeShade="80"/>
                              <w:sz w:val="16"/>
                              <w:szCs w:val="21"/>
                            </w:rPr>
                          </w:pPr>
                          <w:r w:rsidRPr="0094164C">
                            <w:rPr>
                              <w:color w:val="767171" w:themeColor="background2" w:themeShade="80"/>
                              <w:sz w:val="16"/>
                              <w:szCs w:val="21"/>
                            </w:rPr>
                            <w:t>CONFIDENTIAL</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anchor>
          </w:drawing>
        </mc:Choice>
        <mc:Fallback>
          <w:pict>
            <v:shapetype w14:anchorId="65A4F98F" id="_x0000_t202" coordsize="21600,21600" o:spt="202" path="m,l,21600r21600,l21600,xe">
              <v:stroke joinstyle="miter"/>
              <v:path gradientshapeok="t" o:connecttype="rect"/>
            </v:shapetype>
            <v:shape id="Text Box 280" o:spid="_x0000_s1026" type="#_x0000_t202" style="position:absolute;margin-left:-.65pt;margin-top:3.6pt;width:146.6pt;height:18.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" fillcolor="white [3201]" stroked="f" strokeweight=".5pt">
              <v:textbox inset="0">
                <w:txbxContent>
                  <w:p w14:paraId="58622788" w14:textId="77777777" w:rsidR="002914FB" w:rsidRPr="0094164C" w:rsidRDefault="002914FB" w:rsidP="002914FB">
                    <w:pPr>
                      <w:rPr>
                        <w:color w:val="767171" w:themeColor="background2" w:themeShade="80"/>
                        <w:sz w:val="16"/>
                        <w:szCs w:val="21"/>
                      </w:rPr>
                    </w:pPr>
                    <w:r w:rsidRPr="0094164C">
                      <w:rPr>
                        <w:color w:val="767171" w:themeColor="background2" w:themeShade="80"/>
                        <w:sz w:val="16"/>
                        <w:szCs w:val="21"/>
                      </w:rPr>
                      <w:t>CONFIDENTIAL</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70430602" wp14:editId="564A7ED3">
              <wp:simplePos x="0" y="0"/>
              <wp:positionH relativeFrom="column">
                <wp:posOffset>-3512</wp:posOffset>
              </wp:positionH>
              <wp:positionV relativeFrom="paragraph">
                <wp:posOffset>-2410</wp:posOffset>
              </wp:positionV>
              <wp:extent cx="6437064" cy="0"/>
              <wp:effectExtent l="0" t="0" r="14605" b="12700"/>
              <wp:wrapNone/>
              <wp:docPr id="469" name="Straight Connector 469"/>
              <wp:cNvGraphicFramePr/>
              <a:graphic xmlns:a="http://schemas.openxmlformats.org/drawingml/2006/main">
                <a:graphicData uri="http://schemas.microsoft.com/office/word/2010/wordprocessingShape">
                  <wps:wsp>
                    <wps:cNvCnPr/>
                    <wps:spPr>
                      <a:xfrm>
                        <a:off x="0" y="0"/>
                        <a:ext cx="643706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FA6CFC4" id="Straight Connector 46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pt" to="50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" strokecolor="#cfcdcd [2894]" strokeweight=".5pt">
              <v:stroke joinstyle="miter"/>
            </v:line>
          </w:pict>
        </mc:Fallback>
      </mc:AlternateContent>
    </w:r>
  </w:p>
  <w:sdt>
    <w:sdtPr>
      <w:rPr>
        <w:rStyle w:val="PageNumber"/>
        <w:color w:val="767171" w:themeColor="background2" w:themeShade="80"/>
        <w:sz w:val="18"/>
        <w:szCs w:val="22"/>
      </w:rPr>
      <w:id w:val="-1874302608"/>
      <w:docPartObj>
        <w:docPartGallery w:val="Page Numbers (Bottom of Page)"/>
        <w:docPartUnique/>
      </w:docPartObj>
    </w:sdtPr>
    <w:sdtEndPr>
      <w:rPr>
        <w:rStyle w:val="PageNumber"/>
        <w:sz w:val="16"/>
        <w:szCs w:val="21"/>
      </w:rPr>
    </w:sdtEndPr>
    <w:sdtContent>
      <w:p w14:paraId="6E38A0DA" w14:textId="77777777" w:rsidR="00F0254C" w:rsidRPr="00F0254C" w:rsidRDefault="00F0254C" w:rsidP="00F0254C">
        <w:pPr>
          <w:pStyle w:val="Footer"/>
          <w:framePr w:wrap="none" w:vAnchor="text" w:hAnchor="page" w:x="10938" w:y="89"/>
          <w:rPr>
            <w:rStyle w:val="PageNumber"/>
            <w:color w:val="767171" w:themeColor="background2" w:themeShade="80"/>
            <w:sz w:val="18"/>
            <w:szCs w:val="22"/>
          </w:rPr>
        </w:pPr>
        <w:r w:rsidRPr="00F0254C">
          <w:rPr>
            <w:rStyle w:val="PageNumber"/>
            <w:color w:val="767171" w:themeColor="background2" w:themeShade="80"/>
            <w:sz w:val="18"/>
            <w:szCs w:val="22"/>
          </w:rPr>
          <w:fldChar w:fldCharType="begin"/>
        </w:r>
        <w:r w:rsidRPr="00F0254C">
          <w:rPr>
            <w:rStyle w:val="PageNumber"/>
            <w:color w:val="767171" w:themeColor="background2" w:themeShade="80"/>
            <w:sz w:val="18"/>
            <w:szCs w:val="22"/>
          </w:rPr>
          <w:instrText xml:space="preserve"> PAGE </w:instrText>
        </w:r>
        <w:r w:rsidRPr="00F0254C">
          <w:rPr>
            <w:rStyle w:val="PageNumber"/>
            <w:color w:val="767171" w:themeColor="background2" w:themeShade="80"/>
            <w:sz w:val="18"/>
            <w:szCs w:val="22"/>
          </w:rPr>
          <w:fldChar w:fldCharType="separate"/>
        </w:r>
        <w:r w:rsidRPr="00F0254C">
          <w:rPr>
            <w:rStyle w:val="PageNumber"/>
            <w:noProof/>
            <w:color w:val="767171" w:themeColor="background2" w:themeShade="80"/>
            <w:sz w:val="18"/>
            <w:szCs w:val="22"/>
          </w:rPr>
          <w:t>3</w:t>
        </w:r>
        <w:r w:rsidRPr="00F0254C">
          <w:rPr>
            <w:rStyle w:val="PageNumber"/>
            <w:color w:val="767171" w:themeColor="background2" w:themeShade="80"/>
            <w:sz w:val="18"/>
            <w:szCs w:val="22"/>
          </w:rPr>
          <w:fldChar w:fldCharType="end"/>
        </w:r>
      </w:p>
    </w:sdtContent>
  </w:sdt>
  <w:p w14:paraId="0D7FB4C6" w14:textId="77777777" w:rsidR="00BF08BF" w:rsidRDefault="007955B3" w:rsidP="002E4772">
    <w:pPr>
      <w:pStyle w:val="Footer"/>
      <w:tabs>
        <w:tab w:val="left" w:pos="7655"/>
        <w:tab w:val="left" w:pos="7797"/>
        <w:tab w:val="left" w:pos="8080"/>
      </w:tabs>
    </w:pPr>
    <w:hyperlink r:id="rId1" w:history="1">
      <w:r w:rsidR="002914FB" w:rsidRPr="00562B7A">
        <w:rPr>
          <w:rStyle w:val="Hyperlink"/>
          <w:rFonts w:cs="Avenir Book"/>
          <w:color w:val="767171" w:themeColor="background2" w:themeShade="80"/>
          <w:sz w:val="20"/>
          <w:szCs w:val="20"/>
          <w:u w:val="none"/>
        </w:rPr>
        <w:t>info@genomicsengland.co.uk</w:t>
      </w:r>
    </w:hyperlink>
    <w:r w:rsidR="002914FB" w:rsidRPr="00562B7A">
      <w:rPr>
        <w:rFonts w:cs="Avenir Book"/>
        <w:color w:val="767171" w:themeColor="background2" w:themeShade="80"/>
        <w:sz w:val="20"/>
        <w:szCs w:val="20"/>
      </w:rPr>
      <w:t xml:space="preserve">   |   </w:t>
    </w:r>
    <w:hyperlink r:id="rId2" w:history="1">
      <w:r w:rsidR="002914FB" w:rsidRPr="00562B7A">
        <w:rPr>
          <w:rStyle w:val="Hyperlink"/>
          <w:rFonts w:cs="Avenir Book"/>
          <w:color w:val="767171" w:themeColor="background2" w:themeShade="80"/>
          <w:sz w:val="20"/>
          <w:szCs w:val="20"/>
          <w:u w:val="none"/>
        </w:rPr>
        <w:t>www.genomicsengland.co.uk</w:t>
      </w:r>
    </w:hyperlink>
    <w:r w:rsidR="00F0254C" w:rsidRPr="00562B7A">
      <w:rPr>
        <w:rFonts w:cs="Avenir Book"/>
        <w:color w:val="57585A"/>
        <w:sz w:val="20"/>
        <w:szCs w:val="20"/>
      </w:rPr>
      <w:t xml:space="preserve">                              </w:t>
    </w:r>
    <w:r w:rsidR="002914FB">
      <w:rPr>
        <w:noProof/>
      </w:rPr>
      <w:drawing>
        <wp:inline distT="0" distB="0" distL="0" distR="0" wp14:anchorId="02F0477D" wp14:editId="56F329ED">
          <wp:extent cx="190500" cy="190500"/>
          <wp:effectExtent l="0" t="0" r="0" b="0"/>
          <wp:docPr id="306" name="Graphic 306">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Graphic 349">
                    <a:hlinkClick r:id="rId3"/>
                  </pic:cNvPr>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90500" cy="190500"/>
                  </a:xfrm>
                  <a:prstGeom prst="rect">
                    <a:avLst/>
                  </a:prstGeom>
                </pic:spPr>
              </pic:pic>
            </a:graphicData>
          </a:graphic>
        </wp:inline>
      </w:drawing>
    </w:r>
    <w:r w:rsidR="002914FB">
      <w:rPr>
        <w:rFonts w:cs="Avenir Book"/>
        <w:color w:val="57585A"/>
        <w:sz w:val="14"/>
        <w:szCs w:val="14"/>
      </w:rPr>
      <w:t xml:space="preserve">     </w:t>
    </w:r>
    <w:r w:rsidR="002914FB">
      <w:rPr>
        <w:noProof/>
      </w:rPr>
      <w:drawing>
        <wp:inline distT="0" distB="0" distL="0" distR="0" wp14:anchorId="499C46AF" wp14:editId="0B509366">
          <wp:extent cx="190500" cy="190500"/>
          <wp:effectExtent l="0" t="0" r="0" b="0"/>
          <wp:docPr id="307" name="Graphic 30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Graphic 348">
                    <a:hlinkClick r:id="rId6"/>
                  </pic:cNvPr>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0500" cy="190500"/>
                  </a:xfrm>
                  <a:prstGeom prst="rect">
                    <a:avLst/>
                  </a:prstGeom>
                </pic:spPr>
              </pic:pic>
            </a:graphicData>
          </a:graphic>
        </wp:inline>
      </w:drawing>
    </w:r>
    <w:r w:rsidR="002914FB">
      <w:rPr>
        <w:rFonts w:cs="Avenir Book"/>
        <w:color w:val="57585A"/>
        <w:sz w:val="14"/>
        <w:szCs w:val="14"/>
      </w:rPr>
      <w:t xml:space="preserve">     </w:t>
    </w:r>
    <w:r w:rsidR="002914FB">
      <w:rPr>
        <w:noProof/>
      </w:rPr>
      <w:drawing>
        <wp:inline distT="0" distB="0" distL="0" distR="0" wp14:anchorId="2D337225" wp14:editId="29AEB0DC">
          <wp:extent cx="228600" cy="190500"/>
          <wp:effectExtent l="0" t="0" r="0" b="0"/>
          <wp:docPr id="308" name="Graphic 30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Graphic 347">
                    <a:hlinkClick r:id="rId9"/>
                  </pic:cNvP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8600" cy="190500"/>
                  </a:xfrm>
                  <a:prstGeom prst="rect">
                    <a:avLst/>
                  </a:prstGeom>
                </pic:spPr>
              </pic:pic>
            </a:graphicData>
          </a:graphic>
        </wp:inline>
      </w:drawing>
    </w:r>
    <w:r w:rsidR="002914FB">
      <w:rPr>
        <w:rFonts w:cs="Avenir Book"/>
        <w:color w:val="57585A"/>
        <w:sz w:val="14"/>
        <w:szCs w:val="14"/>
      </w:rPr>
      <w:t xml:space="preserve">    </w:t>
    </w:r>
    <w:r w:rsidR="002914FB">
      <w:rPr>
        <w:noProof/>
      </w:rPr>
      <w:drawing>
        <wp:inline distT="0" distB="0" distL="0" distR="0" wp14:anchorId="2DC3C356" wp14:editId="4A2984CC">
          <wp:extent cx="279400" cy="190500"/>
          <wp:effectExtent l="0" t="0" r="0" b="0"/>
          <wp:docPr id="309" name="Graphic 30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Graphic 346">
                    <a:hlinkClick r:id="rId12"/>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190500"/>
                  </a:xfrm>
                  <a:prstGeom prst="rect">
                    <a:avLst/>
                  </a:prstGeom>
                </pic:spPr>
              </pic:pic>
            </a:graphicData>
          </a:graphic>
        </wp:inline>
      </w:drawing>
    </w:r>
    <w:r w:rsidR="002914FB">
      <w:rPr>
        <w:rFonts w:cs="Avenir Book"/>
        <w:color w:val="57585A"/>
        <w:sz w:val="14"/>
        <w:szCs w:val="14"/>
      </w:rPr>
      <w:t xml:space="preserve">     </w:t>
    </w:r>
    <w:r w:rsidR="002914FB">
      <w:rPr>
        <w:noProof/>
      </w:rPr>
      <w:drawing>
        <wp:inline distT="0" distB="0" distL="0" distR="0" wp14:anchorId="35D855AF" wp14:editId="475BF0AB">
          <wp:extent cx="190500" cy="190500"/>
          <wp:effectExtent l="0" t="0" r="0" b="0"/>
          <wp:docPr id="310" name="Graphic 31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Graphic 345">
                    <a:hlinkClick r:id="rId15"/>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0500" cy="190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4C533" w14:textId="77777777" w:rsidR="007955B3" w:rsidRDefault="007955B3" w:rsidP="00934041">
      <w:r>
        <w:separator/>
      </w:r>
    </w:p>
    <w:p w14:paraId="225E3116" w14:textId="77777777" w:rsidR="007955B3" w:rsidRDefault="007955B3"/>
    <w:p w14:paraId="128DE0B4" w14:textId="77777777" w:rsidR="007955B3" w:rsidRDefault="007955B3"/>
    <w:p w14:paraId="67F20658" w14:textId="77777777" w:rsidR="007955B3" w:rsidRDefault="007955B3"/>
    <w:p w14:paraId="4AEA5D92" w14:textId="77777777" w:rsidR="007955B3" w:rsidRDefault="007955B3"/>
    <w:p w14:paraId="1C1490B1" w14:textId="77777777" w:rsidR="007955B3" w:rsidRDefault="007955B3"/>
  </w:footnote>
  <w:footnote w:type="continuationSeparator" w:id="0">
    <w:p w14:paraId="7A34F0D6" w14:textId="77777777" w:rsidR="007955B3" w:rsidRDefault="007955B3" w:rsidP="00934041">
      <w:r>
        <w:continuationSeparator/>
      </w:r>
    </w:p>
    <w:p w14:paraId="5C0829AB" w14:textId="77777777" w:rsidR="007955B3" w:rsidRDefault="007955B3"/>
    <w:p w14:paraId="40335C90" w14:textId="77777777" w:rsidR="007955B3" w:rsidRDefault="007955B3"/>
    <w:p w14:paraId="0D72D92E" w14:textId="77777777" w:rsidR="007955B3" w:rsidRDefault="007955B3"/>
    <w:p w14:paraId="0A027D86" w14:textId="77777777" w:rsidR="007955B3" w:rsidRDefault="007955B3"/>
    <w:p w14:paraId="1C963FEB" w14:textId="77777777" w:rsidR="007955B3" w:rsidRDefault="007955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2155" w14:textId="77777777" w:rsidR="00254D75" w:rsidRDefault="00254D75"/>
  <w:p w14:paraId="19BEB776" w14:textId="77777777" w:rsidR="008E287C" w:rsidRDefault="008E287C"/>
  <w:p w14:paraId="4490EDD4" w14:textId="77777777" w:rsidR="00BF08BF" w:rsidRDefault="00BF08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4EEA" w14:textId="07D57F1A" w:rsidR="00650ED3" w:rsidRPr="00277308" w:rsidRDefault="00650ED3" w:rsidP="00650ED3">
    <w:pPr>
      <w:rPr>
        <w:sz w:val="24"/>
        <w:szCs w:val="42"/>
      </w:rPr>
    </w:pPr>
    <w:r>
      <w:rPr>
        <w:noProof/>
      </w:rPr>
      <w:drawing>
        <wp:anchor distT="0" distB="0" distL="114300" distR="114300" simplePos="0" relativeHeight="251679744" behindDoc="0" locked="0" layoutInCell="1" allowOverlap="1" wp14:anchorId="2E8230E9" wp14:editId="539B1563">
          <wp:simplePos x="0" y="0"/>
          <wp:positionH relativeFrom="column">
            <wp:posOffset>5572760</wp:posOffset>
          </wp:positionH>
          <wp:positionV relativeFrom="paragraph">
            <wp:posOffset>-249655</wp:posOffset>
          </wp:positionV>
          <wp:extent cx="854075" cy="485775"/>
          <wp:effectExtent l="0" t="0" r="0" b="0"/>
          <wp:wrapSquare wrapText="bothSides"/>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54075" cy="485775"/>
                  </a:xfrm>
                  <a:prstGeom prst="rect">
                    <a:avLst/>
                  </a:prstGeom>
                </pic:spPr>
              </pic:pic>
            </a:graphicData>
          </a:graphic>
          <wp14:sizeRelH relativeFrom="page">
            <wp14:pctWidth>0</wp14:pctWidth>
          </wp14:sizeRelH>
          <wp14:sizeRelV relativeFrom="page">
            <wp14:pctHeight>0</wp14:pctHeight>
          </wp14:sizeRelV>
        </wp:anchor>
      </w:drawing>
    </w:r>
    <w:r w:rsidRPr="00254D75">
      <w:rPr>
        <w:sz w:val="36"/>
        <w:szCs w:val="48"/>
      </w:rPr>
      <w:t xml:space="preserve"> </w:t>
    </w:r>
  </w:p>
  <w:p w14:paraId="3F0B3AEE" w14:textId="77777777" w:rsidR="00650ED3" w:rsidRPr="00D824F7" w:rsidRDefault="00650ED3" w:rsidP="00650ED3">
    <w:r>
      <w:rPr>
        <w:noProof/>
      </w:rPr>
      <mc:AlternateContent>
        <mc:Choice Requires="wps">
          <w:drawing>
            <wp:anchor distT="0" distB="0" distL="114300" distR="114300" simplePos="0" relativeHeight="251678720" behindDoc="0" locked="0" layoutInCell="1" allowOverlap="1" wp14:anchorId="7F906063" wp14:editId="60CEA59B">
              <wp:simplePos x="0" y="0"/>
              <wp:positionH relativeFrom="column">
                <wp:posOffset>-3512</wp:posOffset>
              </wp:positionH>
              <wp:positionV relativeFrom="paragraph">
                <wp:posOffset>148070</wp:posOffset>
              </wp:positionV>
              <wp:extent cx="6422115" cy="0"/>
              <wp:effectExtent l="0" t="0" r="17145" b="12700"/>
              <wp:wrapNone/>
              <wp:docPr id="204" name="Straight Connector 204"/>
              <wp:cNvGraphicFramePr/>
              <a:graphic xmlns:a="http://schemas.openxmlformats.org/drawingml/2006/main">
                <a:graphicData uri="http://schemas.microsoft.com/office/word/2010/wordprocessingShape">
                  <wps:wsp>
                    <wps:cNvCnPr/>
                    <wps:spPr>
                      <a:xfrm>
                        <a:off x="0" y="0"/>
                        <a:ext cx="642211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ADEEBAE" id="Straight Connector 20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65pt" to="505.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" strokecolor="#cfcdcd [2894]" strokeweight=".5pt">
              <v:stroke joinstyle="miter"/>
            </v:line>
          </w:pict>
        </mc:Fallback>
      </mc:AlternateContent>
    </w:r>
  </w:p>
  <w:p w14:paraId="2CE080B9" w14:textId="77777777" w:rsidR="00650ED3" w:rsidRDefault="00650ED3" w:rsidP="00650ED3"/>
  <w:p w14:paraId="3BB6FEE4" w14:textId="77777777" w:rsidR="00BF08BF" w:rsidRDefault="00BF08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661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C280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BAD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A53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262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E3A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BAC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6DB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42F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288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63DDB"/>
    <w:multiLevelType w:val="hybridMultilevel"/>
    <w:tmpl w:val="5C0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A3284F"/>
    <w:multiLevelType w:val="hybridMultilevel"/>
    <w:tmpl w:val="2432F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D10710"/>
    <w:multiLevelType w:val="hybridMultilevel"/>
    <w:tmpl w:val="267EF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0C71BA"/>
    <w:multiLevelType w:val="hybridMultilevel"/>
    <w:tmpl w:val="FF68BD44"/>
    <w:lvl w:ilvl="0" w:tplc="08090001">
      <w:start w:val="1"/>
      <w:numFmt w:val="bullet"/>
      <w:lvlText w:val=""/>
      <w:lvlJc w:val="left"/>
      <w:pPr>
        <w:ind w:left="360" w:hanging="360"/>
      </w:pPr>
      <w:rPr>
        <w:rFonts w:ascii="Symbol" w:hAnsi="Symbol" w:hint="default"/>
      </w:rPr>
    </w:lvl>
    <w:lvl w:ilvl="1" w:tplc="8FBEF484">
      <w:numFmt w:val="bullet"/>
      <w:lvlText w:val="•"/>
      <w:lvlJc w:val="left"/>
      <w:pPr>
        <w:ind w:left="1440" w:hanging="720"/>
      </w:pPr>
      <w:rPr>
        <w:rFonts w:ascii="Avenir Book" w:eastAsiaTheme="minorHAnsi" w:hAnsi="Avenir Book"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5925C7"/>
    <w:multiLevelType w:val="hybridMultilevel"/>
    <w:tmpl w:val="7C7C06F8"/>
    <w:lvl w:ilvl="0" w:tplc="D5363A90">
      <w:start w:val="1"/>
      <w:numFmt w:val="decimal"/>
      <w:pStyle w:val="H2numberednew"/>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E932AA"/>
    <w:multiLevelType w:val="hybridMultilevel"/>
    <w:tmpl w:val="3AD8FDF2"/>
    <w:lvl w:ilvl="0" w:tplc="08090001">
      <w:start w:val="1"/>
      <w:numFmt w:val="bullet"/>
      <w:lvlText w:val=""/>
      <w:lvlJc w:val="left"/>
      <w:pPr>
        <w:ind w:left="360" w:hanging="360"/>
      </w:pPr>
      <w:rPr>
        <w:rFonts w:ascii="Symbol" w:hAnsi="Symbol" w:hint="default"/>
      </w:rPr>
    </w:lvl>
    <w:lvl w:ilvl="1" w:tplc="E0361858">
      <w:start w:val="1"/>
      <w:numFmt w:val="bullet"/>
      <w:pStyle w:val="Secondarybullet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0422D"/>
    <w:multiLevelType w:val="hybridMultilevel"/>
    <w:tmpl w:val="0A64F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A70BC7"/>
    <w:multiLevelType w:val="hybridMultilevel"/>
    <w:tmpl w:val="BC88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B578C"/>
    <w:multiLevelType w:val="multilevel"/>
    <w:tmpl w:val="18502518"/>
    <w:lvl w:ilvl="0">
      <w:start w:val="1"/>
      <w:numFmt w:val="decimal"/>
      <w:pStyle w:val="Numberedlist"/>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4149BA"/>
    <w:multiLevelType w:val="hybridMultilevel"/>
    <w:tmpl w:val="51106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257F24"/>
    <w:multiLevelType w:val="hybridMultilevel"/>
    <w:tmpl w:val="5E822D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0F7360"/>
    <w:multiLevelType w:val="hybridMultilevel"/>
    <w:tmpl w:val="1BE45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488551D4"/>
    <w:multiLevelType w:val="hybridMultilevel"/>
    <w:tmpl w:val="F88E22D8"/>
    <w:lvl w:ilvl="0" w:tplc="2BFA77EE">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C25C3"/>
    <w:multiLevelType w:val="hybridMultilevel"/>
    <w:tmpl w:val="BFE43558"/>
    <w:lvl w:ilvl="0" w:tplc="C14AAC62">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1975B3"/>
    <w:multiLevelType w:val="hybridMultilevel"/>
    <w:tmpl w:val="32A09C92"/>
    <w:lvl w:ilvl="0" w:tplc="25B04018">
      <w:start w:val="1"/>
      <w:numFmt w:val="bullet"/>
      <w:lvlText w:val="•"/>
      <w:lvlJc w:val="left"/>
      <w:pPr>
        <w:tabs>
          <w:tab w:val="num" w:pos="360"/>
        </w:tabs>
        <w:ind w:left="360" w:hanging="360"/>
      </w:pPr>
      <w:rPr>
        <w:rFonts w:ascii="Arial" w:hAnsi="Arial" w:hint="default"/>
      </w:rPr>
    </w:lvl>
    <w:lvl w:ilvl="1" w:tplc="48508B2A" w:tentative="1">
      <w:start w:val="1"/>
      <w:numFmt w:val="bullet"/>
      <w:lvlText w:val="•"/>
      <w:lvlJc w:val="left"/>
      <w:pPr>
        <w:tabs>
          <w:tab w:val="num" w:pos="1080"/>
        </w:tabs>
        <w:ind w:left="1080" w:hanging="360"/>
      </w:pPr>
      <w:rPr>
        <w:rFonts w:ascii="Arial" w:hAnsi="Arial" w:hint="default"/>
      </w:rPr>
    </w:lvl>
    <w:lvl w:ilvl="2" w:tplc="3E62A194" w:tentative="1">
      <w:start w:val="1"/>
      <w:numFmt w:val="bullet"/>
      <w:lvlText w:val="•"/>
      <w:lvlJc w:val="left"/>
      <w:pPr>
        <w:tabs>
          <w:tab w:val="num" w:pos="1800"/>
        </w:tabs>
        <w:ind w:left="1800" w:hanging="360"/>
      </w:pPr>
      <w:rPr>
        <w:rFonts w:ascii="Arial" w:hAnsi="Arial" w:hint="default"/>
      </w:rPr>
    </w:lvl>
    <w:lvl w:ilvl="3" w:tplc="485C5354" w:tentative="1">
      <w:start w:val="1"/>
      <w:numFmt w:val="bullet"/>
      <w:lvlText w:val="•"/>
      <w:lvlJc w:val="left"/>
      <w:pPr>
        <w:tabs>
          <w:tab w:val="num" w:pos="2520"/>
        </w:tabs>
        <w:ind w:left="2520" w:hanging="360"/>
      </w:pPr>
      <w:rPr>
        <w:rFonts w:ascii="Arial" w:hAnsi="Arial" w:hint="default"/>
      </w:rPr>
    </w:lvl>
    <w:lvl w:ilvl="4" w:tplc="2C946D58" w:tentative="1">
      <w:start w:val="1"/>
      <w:numFmt w:val="bullet"/>
      <w:lvlText w:val="•"/>
      <w:lvlJc w:val="left"/>
      <w:pPr>
        <w:tabs>
          <w:tab w:val="num" w:pos="3240"/>
        </w:tabs>
        <w:ind w:left="3240" w:hanging="360"/>
      </w:pPr>
      <w:rPr>
        <w:rFonts w:ascii="Arial" w:hAnsi="Arial" w:hint="default"/>
      </w:rPr>
    </w:lvl>
    <w:lvl w:ilvl="5" w:tplc="5B589738" w:tentative="1">
      <w:start w:val="1"/>
      <w:numFmt w:val="bullet"/>
      <w:lvlText w:val="•"/>
      <w:lvlJc w:val="left"/>
      <w:pPr>
        <w:tabs>
          <w:tab w:val="num" w:pos="3960"/>
        </w:tabs>
        <w:ind w:left="3960" w:hanging="360"/>
      </w:pPr>
      <w:rPr>
        <w:rFonts w:ascii="Arial" w:hAnsi="Arial" w:hint="default"/>
      </w:rPr>
    </w:lvl>
    <w:lvl w:ilvl="6" w:tplc="C14E7CB4" w:tentative="1">
      <w:start w:val="1"/>
      <w:numFmt w:val="bullet"/>
      <w:lvlText w:val="•"/>
      <w:lvlJc w:val="left"/>
      <w:pPr>
        <w:tabs>
          <w:tab w:val="num" w:pos="4680"/>
        </w:tabs>
        <w:ind w:left="4680" w:hanging="360"/>
      </w:pPr>
      <w:rPr>
        <w:rFonts w:ascii="Arial" w:hAnsi="Arial" w:hint="default"/>
      </w:rPr>
    </w:lvl>
    <w:lvl w:ilvl="7" w:tplc="8F8669C0" w:tentative="1">
      <w:start w:val="1"/>
      <w:numFmt w:val="bullet"/>
      <w:lvlText w:val="•"/>
      <w:lvlJc w:val="left"/>
      <w:pPr>
        <w:tabs>
          <w:tab w:val="num" w:pos="5400"/>
        </w:tabs>
        <w:ind w:left="5400" w:hanging="360"/>
      </w:pPr>
      <w:rPr>
        <w:rFonts w:ascii="Arial" w:hAnsi="Arial" w:hint="default"/>
      </w:rPr>
    </w:lvl>
    <w:lvl w:ilvl="8" w:tplc="7C60FD5E"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552E110F"/>
    <w:multiLevelType w:val="hybridMultilevel"/>
    <w:tmpl w:val="30FEF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D40492"/>
    <w:multiLevelType w:val="multilevel"/>
    <w:tmpl w:val="3C12FA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8D6C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C3267D"/>
    <w:multiLevelType w:val="hybridMultilevel"/>
    <w:tmpl w:val="EF52CDEE"/>
    <w:lvl w:ilvl="0" w:tplc="CCEE74D2">
      <w:start w:val="1"/>
      <w:numFmt w:val="decimal"/>
      <w:pStyle w:val="H1numb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E9237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D31B01"/>
    <w:multiLevelType w:val="hybridMultilevel"/>
    <w:tmpl w:val="E8ACA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47450B"/>
    <w:multiLevelType w:val="hybridMultilevel"/>
    <w:tmpl w:val="CB3EBF26"/>
    <w:lvl w:ilvl="0" w:tplc="BB8C6F28">
      <w:start w:val="1"/>
      <w:numFmt w:val="decimal"/>
      <w:pStyle w:val="H3numberednew"/>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380628">
    <w:abstractNumId w:val="10"/>
  </w:num>
  <w:num w:numId="2" w16cid:durableId="6300045">
    <w:abstractNumId w:val="22"/>
  </w:num>
  <w:num w:numId="3" w16cid:durableId="1077244630">
    <w:abstractNumId w:val="11"/>
  </w:num>
  <w:num w:numId="4" w16cid:durableId="1515731689">
    <w:abstractNumId w:val="16"/>
  </w:num>
  <w:num w:numId="5" w16cid:durableId="1286886136">
    <w:abstractNumId w:val="12"/>
  </w:num>
  <w:num w:numId="6" w16cid:durableId="2140101700">
    <w:abstractNumId w:val="25"/>
  </w:num>
  <w:num w:numId="7" w16cid:durableId="1557812471">
    <w:abstractNumId w:val="20"/>
  </w:num>
  <w:num w:numId="8" w16cid:durableId="1203054438">
    <w:abstractNumId w:val="21"/>
  </w:num>
  <w:num w:numId="9" w16cid:durableId="1874685002">
    <w:abstractNumId w:val="30"/>
  </w:num>
  <w:num w:numId="10" w16cid:durableId="783039550">
    <w:abstractNumId w:val="24"/>
  </w:num>
  <w:num w:numId="11" w16cid:durableId="1239169743">
    <w:abstractNumId w:val="13"/>
  </w:num>
  <w:num w:numId="12" w16cid:durableId="1790780630">
    <w:abstractNumId w:val="17"/>
  </w:num>
  <w:num w:numId="13" w16cid:durableId="483353516">
    <w:abstractNumId w:val="23"/>
  </w:num>
  <w:num w:numId="14" w16cid:durableId="184485721">
    <w:abstractNumId w:val="19"/>
  </w:num>
  <w:num w:numId="15" w16cid:durableId="1592199463">
    <w:abstractNumId w:val="15"/>
  </w:num>
  <w:num w:numId="16" w16cid:durableId="1809862270">
    <w:abstractNumId w:val="26"/>
  </w:num>
  <w:num w:numId="17" w16cid:durableId="990255667">
    <w:abstractNumId w:val="27"/>
  </w:num>
  <w:num w:numId="18" w16cid:durableId="1977221850">
    <w:abstractNumId w:val="29"/>
  </w:num>
  <w:num w:numId="19" w16cid:durableId="1315991473">
    <w:abstractNumId w:val="18"/>
  </w:num>
  <w:num w:numId="20" w16cid:durableId="120390585">
    <w:abstractNumId w:val="31"/>
  </w:num>
  <w:num w:numId="21" w16cid:durableId="1967155472">
    <w:abstractNumId w:val="28"/>
  </w:num>
  <w:num w:numId="22" w16cid:durableId="2110738029">
    <w:abstractNumId w:val="0"/>
  </w:num>
  <w:num w:numId="23" w16cid:durableId="712853972">
    <w:abstractNumId w:val="1"/>
  </w:num>
  <w:num w:numId="24" w16cid:durableId="1142036814">
    <w:abstractNumId w:val="2"/>
  </w:num>
  <w:num w:numId="25" w16cid:durableId="1252205586">
    <w:abstractNumId w:val="3"/>
  </w:num>
  <w:num w:numId="26" w16cid:durableId="500118624">
    <w:abstractNumId w:val="8"/>
  </w:num>
  <w:num w:numId="27" w16cid:durableId="186605107">
    <w:abstractNumId w:val="4"/>
  </w:num>
  <w:num w:numId="28" w16cid:durableId="395863535">
    <w:abstractNumId w:val="5"/>
  </w:num>
  <w:num w:numId="29" w16cid:durableId="1711220953">
    <w:abstractNumId w:val="6"/>
  </w:num>
  <w:num w:numId="30" w16cid:durableId="1719861690">
    <w:abstractNumId w:val="7"/>
  </w:num>
  <w:num w:numId="31" w16cid:durableId="1928687492">
    <w:abstractNumId w:val="9"/>
  </w:num>
  <w:num w:numId="32" w16cid:durableId="11575035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19"/>
    <w:rsid w:val="00004C89"/>
    <w:rsid w:val="00015279"/>
    <w:rsid w:val="0002046D"/>
    <w:rsid w:val="00040D44"/>
    <w:rsid w:val="00080E4E"/>
    <w:rsid w:val="00086190"/>
    <w:rsid w:val="000A35CA"/>
    <w:rsid w:val="000A6454"/>
    <w:rsid w:val="000B51E3"/>
    <w:rsid w:val="000C5D89"/>
    <w:rsid w:val="000E6A12"/>
    <w:rsid w:val="00127278"/>
    <w:rsid w:val="001366E9"/>
    <w:rsid w:val="0015533B"/>
    <w:rsid w:val="00156EBA"/>
    <w:rsid w:val="00177289"/>
    <w:rsid w:val="001A2442"/>
    <w:rsid w:val="001A76FD"/>
    <w:rsid w:val="001B570B"/>
    <w:rsid w:val="001C0AB9"/>
    <w:rsid w:val="001C6CFB"/>
    <w:rsid w:val="001D511B"/>
    <w:rsid w:val="001F6B93"/>
    <w:rsid w:val="002057A3"/>
    <w:rsid w:val="00225CE7"/>
    <w:rsid w:val="00254D75"/>
    <w:rsid w:val="002566C5"/>
    <w:rsid w:val="00277308"/>
    <w:rsid w:val="002914FB"/>
    <w:rsid w:val="002916E1"/>
    <w:rsid w:val="0029731D"/>
    <w:rsid w:val="002B0A85"/>
    <w:rsid w:val="002B1F31"/>
    <w:rsid w:val="002D062C"/>
    <w:rsid w:val="002D7CC2"/>
    <w:rsid w:val="002E4772"/>
    <w:rsid w:val="00326CFF"/>
    <w:rsid w:val="00333F49"/>
    <w:rsid w:val="00346E2E"/>
    <w:rsid w:val="00366299"/>
    <w:rsid w:val="00396897"/>
    <w:rsid w:val="003A48E7"/>
    <w:rsid w:val="003C231F"/>
    <w:rsid w:val="003C5D6C"/>
    <w:rsid w:val="003D3AE7"/>
    <w:rsid w:val="003E01BB"/>
    <w:rsid w:val="003F1F5D"/>
    <w:rsid w:val="00416878"/>
    <w:rsid w:val="004269F6"/>
    <w:rsid w:val="00434619"/>
    <w:rsid w:val="00456EDA"/>
    <w:rsid w:val="00466D3B"/>
    <w:rsid w:val="0048065F"/>
    <w:rsid w:val="004C2251"/>
    <w:rsid w:val="004D28C2"/>
    <w:rsid w:val="004F055E"/>
    <w:rsid w:val="00510931"/>
    <w:rsid w:val="00512DB0"/>
    <w:rsid w:val="00525A06"/>
    <w:rsid w:val="00555FF2"/>
    <w:rsid w:val="00562B7A"/>
    <w:rsid w:val="005A4190"/>
    <w:rsid w:val="0064448F"/>
    <w:rsid w:val="00650ED3"/>
    <w:rsid w:val="00687DD0"/>
    <w:rsid w:val="006A50E9"/>
    <w:rsid w:val="006B3416"/>
    <w:rsid w:val="006B5ACA"/>
    <w:rsid w:val="006D31F5"/>
    <w:rsid w:val="006E5016"/>
    <w:rsid w:val="006F32AD"/>
    <w:rsid w:val="0071026C"/>
    <w:rsid w:val="00714C4D"/>
    <w:rsid w:val="00722FFC"/>
    <w:rsid w:val="007237A4"/>
    <w:rsid w:val="00725820"/>
    <w:rsid w:val="00727F98"/>
    <w:rsid w:val="00737326"/>
    <w:rsid w:val="007543EB"/>
    <w:rsid w:val="00774AE4"/>
    <w:rsid w:val="00780969"/>
    <w:rsid w:val="007955B3"/>
    <w:rsid w:val="007A63E4"/>
    <w:rsid w:val="007A6846"/>
    <w:rsid w:val="007D3B24"/>
    <w:rsid w:val="007D6CBA"/>
    <w:rsid w:val="007E20F5"/>
    <w:rsid w:val="00816D32"/>
    <w:rsid w:val="008330B8"/>
    <w:rsid w:val="008751A1"/>
    <w:rsid w:val="00886D97"/>
    <w:rsid w:val="008938CA"/>
    <w:rsid w:val="008B0061"/>
    <w:rsid w:val="008B762F"/>
    <w:rsid w:val="008C0A57"/>
    <w:rsid w:val="008C44F1"/>
    <w:rsid w:val="008D418F"/>
    <w:rsid w:val="008E287C"/>
    <w:rsid w:val="008F5D46"/>
    <w:rsid w:val="00931C25"/>
    <w:rsid w:val="00934041"/>
    <w:rsid w:val="00937182"/>
    <w:rsid w:val="00946377"/>
    <w:rsid w:val="00963843"/>
    <w:rsid w:val="00981C00"/>
    <w:rsid w:val="0098398F"/>
    <w:rsid w:val="009B1A88"/>
    <w:rsid w:val="009B430C"/>
    <w:rsid w:val="009B5B36"/>
    <w:rsid w:val="009E440A"/>
    <w:rsid w:val="009F587C"/>
    <w:rsid w:val="00A3556C"/>
    <w:rsid w:val="00A42FAC"/>
    <w:rsid w:val="00A92611"/>
    <w:rsid w:val="00AA6476"/>
    <w:rsid w:val="00AB1548"/>
    <w:rsid w:val="00AB5118"/>
    <w:rsid w:val="00AB56D0"/>
    <w:rsid w:val="00AD515C"/>
    <w:rsid w:val="00AE7499"/>
    <w:rsid w:val="00B15348"/>
    <w:rsid w:val="00B258A3"/>
    <w:rsid w:val="00B27BC2"/>
    <w:rsid w:val="00B5378E"/>
    <w:rsid w:val="00B65018"/>
    <w:rsid w:val="00B843F8"/>
    <w:rsid w:val="00B847A2"/>
    <w:rsid w:val="00BC74DC"/>
    <w:rsid w:val="00BD671F"/>
    <w:rsid w:val="00BF08BF"/>
    <w:rsid w:val="00C04239"/>
    <w:rsid w:val="00C50EC5"/>
    <w:rsid w:val="00C6595E"/>
    <w:rsid w:val="00C67B44"/>
    <w:rsid w:val="00C70E97"/>
    <w:rsid w:val="00CC1D4C"/>
    <w:rsid w:val="00CC2AA2"/>
    <w:rsid w:val="00CD7013"/>
    <w:rsid w:val="00CF471B"/>
    <w:rsid w:val="00D01B6A"/>
    <w:rsid w:val="00D11F1C"/>
    <w:rsid w:val="00D22E81"/>
    <w:rsid w:val="00D53EDD"/>
    <w:rsid w:val="00D824F7"/>
    <w:rsid w:val="00D82A40"/>
    <w:rsid w:val="00D86CDB"/>
    <w:rsid w:val="00DA2BA4"/>
    <w:rsid w:val="00DA30F7"/>
    <w:rsid w:val="00DB286B"/>
    <w:rsid w:val="00DD4F5F"/>
    <w:rsid w:val="00DE258F"/>
    <w:rsid w:val="00DE2724"/>
    <w:rsid w:val="00DE508A"/>
    <w:rsid w:val="00DF1432"/>
    <w:rsid w:val="00E25815"/>
    <w:rsid w:val="00E32B2C"/>
    <w:rsid w:val="00E47775"/>
    <w:rsid w:val="00E817A3"/>
    <w:rsid w:val="00E92668"/>
    <w:rsid w:val="00E9388C"/>
    <w:rsid w:val="00EA349E"/>
    <w:rsid w:val="00EB5751"/>
    <w:rsid w:val="00ED3006"/>
    <w:rsid w:val="00ED3784"/>
    <w:rsid w:val="00EE060B"/>
    <w:rsid w:val="00EE1C36"/>
    <w:rsid w:val="00F0254C"/>
    <w:rsid w:val="00F0700F"/>
    <w:rsid w:val="00F328D4"/>
    <w:rsid w:val="00F63212"/>
    <w:rsid w:val="00F92AE1"/>
    <w:rsid w:val="00FB4360"/>
    <w:rsid w:val="00FD28D8"/>
    <w:rsid w:val="00FD2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002CE"/>
  <w15:chartTrackingRefBased/>
  <w15:docId w15:val="{390A02AB-36CD-2940-9037-DD51C241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LT Pro" w:eastAsiaTheme="minorHAnsi" w:hAnsi="Avenir Next LT Pro" w:cs="Times New Roman (Body CS)"/>
        <w:color w:val="2B2F3B" w:themeColor="text1"/>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66299"/>
    <w:rPr>
      <w:rFonts w:ascii="Avenir" w:hAnsi="Avenir"/>
      <w:sz w:val="22"/>
    </w:rPr>
  </w:style>
  <w:style w:type="paragraph" w:styleId="Heading1">
    <w:name w:val="heading 1"/>
    <w:basedOn w:val="Normal"/>
    <w:next w:val="Normal"/>
    <w:link w:val="Heading1Char"/>
    <w:uiPriority w:val="9"/>
    <w:qFormat/>
    <w:rsid w:val="00434619"/>
    <w:pPr>
      <w:keepNext/>
      <w:keepLines/>
      <w:outlineLvl w:val="0"/>
    </w:pPr>
    <w:rPr>
      <w:rFonts w:ascii="Avenir Medium" w:eastAsiaTheme="majorEastAsia" w:hAnsi="Avenir Medium" w:cstheme="majorBidi"/>
      <w:sz w:val="32"/>
      <w:szCs w:val="32"/>
    </w:rPr>
  </w:style>
  <w:style w:type="paragraph" w:styleId="Heading2">
    <w:name w:val="heading 2"/>
    <w:basedOn w:val="Normal"/>
    <w:next w:val="Normal"/>
    <w:link w:val="Heading2Char"/>
    <w:uiPriority w:val="9"/>
    <w:unhideWhenUsed/>
    <w:qFormat/>
    <w:rsid w:val="00C67B44"/>
    <w:pPr>
      <w:keepNext/>
      <w:keepLines/>
      <w:spacing w:before="240" w:after="120"/>
      <w:outlineLvl w:val="1"/>
    </w:pPr>
    <w:rPr>
      <w:rFonts w:ascii="Avenir Medium" w:eastAsiaTheme="majorEastAsia" w:hAnsi="Avenir Medium" w:cstheme="majorBidi"/>
      <w:color w:val="DF007D" w:themeColor="accent4"/>
      <w:sz w:val="28"/>
      <w:szCs w:val="26"/>
    </w:rPr>
  </w:style>
  <w:style w:type="paragraph" w:styleId="Heading3">
    <w:name w:val="heading 3"/>
    <w:basedOn w:val="Normal"/>
    <w:next w:val="Normal"/>
    <w:link w:val="Heading3Char"/>
    <w:uiPriority w:val="9"/>
    <w:unhideWhenUsed/>
    <w:qFormat/>
    <w:rsid w:val="00C67B44"/>
    <w:pPr>
      <w:keepNext/>
      <w:keepLines/>
      <w:spacing w:before="240"/>
      <w:outlineLvl w:val="2"/>
    </w:pPr>
    <w:rPr>
      <w:rFonts w:ascii="Avenir Medium" w:eastAsiaTheme="majorEastAsia" w:hAnsi="Avenir Medium" w:cstheme="majorBidi"/>
    </w:rPr>
  </w:style>
  <w:style w:type="paragraph" w:styleId="Heading4">
    <w:name w:val="heading 4"/>
    <w:basedOn w:val="Normal"/>
    <w:next w:val="Normal"/>
    <w:link w:val="Heading4Char"/>
    <w:uiPriority w:val="9"/>
    <w:unhideWhenUsed/>
    <w:qFormat/>
    <w:rsid w:val="00366299"/>
    <w:pPr>
      <w:keepNext/>
      <w:keepLines/>
      <w:spacing w:before="40"/>
      <w:outlineLvl w:val="3"/>
    </w:pPr>
    <w:rPr>
      <w:rFonts w:ascii="Avenir Heavy" w:eastAsiaTheme="majorEastAsia" w:hAnsi="Avenir Heavy" w:cstheme="majorBidi"/>
      <w:b/>
      <w:iCs/>
      <w:color w:val="005EB8" w:themeColor="accent1"/>
    </w:rPr>
  </w:style>
  <w:style w:type="paragraph" w:styleId="Heading5">
    <w:name w:val="heading 5"/>
    <w:basedOn w:val="Normal"/>
    <w:next w:val="Normal"/>
    <w:link w:val="Heading5Char"/>
    <w:uiPriority w:val="9"/>
    <w:unhideWhenUsed/>
    <w:rsid w:val="00366299"/>
    <w:pPr>
      <w:keepNext/>
      <w:keepLines/>
      <w:spacing w:before="40"/>
      <w:outlineLvl w:val="4"/>
    </w:pPr>
    <w:rPr>
      <w:rFonts w:ascii="Avenir Heavy" w:eastAsiaTheme="majorEastAsia" w:hAnsi="Avenir Heavy" w:cstheme="majorBidi"/>
      <w:b/>
      <w:color w:val="DF007D" w:themeColor="accent4"/>
    </w:rPr>
  </w:style>
  <w:style w:type="paragraph" w:styleId="Heading6">
    <w:name w:val="heading 6"/>
    <w:basedOn w:val="Normal"/>
    <w:next w:val="Normal"/>
    <w:link w:val="Heading6Char"/>
    <w:uiPriority w:val="9"/>
    <w:semiHidden/>
    <w:unhideWhenUsed/>
    <w:rsid w:val="00366299"/>
    <w:pPr>
      <w:keepNext/>
      <w:keepLines/>
      <w:spacing w:before="40"/>
      <w:outlineLvl w:val="5"/>
    </w:pPr>
    <w:rPr>
      <w:rFonts w:ascii="Avenir Heavy" w:eastAsiaTheme="majorEastAsia" w:hAnsi="Avenir Heavy" w:cstheme="majorBidi"/>
      <w:b/>
      <w:color w:val="767171"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619"/>
    <w:rPr>
      <w:rFonts w:ascii="Avenir Medium" w:eastAsiaTheme="majorEastAsia" w:hAnsi="Avenir Medium" w:cstheme="majorBidi"/>
      <w:sz w:val="32"/>
      <w:szCs w:val="32"/>
    </w:rPr>
  </w:style>
  <w:style w:type="character" w:customStyle="1" w:styleId="Heading2Char">
    <w:name w:val="Heading 2 Char"/>
    <w:basedOn w:val="DefaultParagraphFont"/>
    <w:link w:val="Heading2"/>
    <w:uiPriority w:val="9"/>
    <w:rsid w:val="00C67B44"/>
    <w:rPr>
      <w:rFonts w:ascii="Avenir Medium" w:eastAsiaTheme="majorEastAsia" w:hAnsi="Avenir Medium" w:cstheme="majorBidi"/>
      <w:color w:val="DF007D" w:themeColor="accent4"/>
      <w:sz w:val="28"/>
      <w:szCs w:val="26"/>
    </w:rPr>
  </w:style>
  <w:style w:type="paragraph" w:styleId="Subtitle">
    <w:name w:val="Subtitle"/>
    <w:next w:val="Normal"/>
    <w:link w:val="SubtitleChar"/>
    <w:uiPriority w:val="11"/>
    <w:qFormat/>
    <w:rsid w:val="00366299"/>
    <w:pPr>
      <w:numPr>
        <w:ilvl w:val="1"/>
      </w:numPr>
      <w:spacing w:after="160"/>
    </w:pPr>
    <w:rPr>
      <w:rFonts w:ascii="Avenir" w:eastAsiaTheme="minorEastAsia" w:hAnsi="Avenir"/>
      <w:color w:val="DF007D" w:themeColor="accent4"/>
      <w:sz w:val="22"/>
      <w:szCs w:val="22"/>
    </w:rPr>
  </w:style>
  <w:style w:type="character" w:customStyle="1" w:styleId="SubtitleChar">
    <w:name w:val="Subtitle Char"/>
    <w:basedOn w:val="DefaultParagraphFont"/>
    <w:link w:val="Subtitle"/>
    <w:uiPriority w:val="11"/>
    <w:rsid w:val="00366299"/>
    <w:rPr>
      <w:rFonts w:ascii="Avenir" w:eastAsiaTheme="minorEastAsia" w:hAnsi="Avenir"/>
      <w:color w:val="DF007D" w:themeColor="accent4"/>
      <w:sz w:val="22"/>
      <w:szCs w:val="22"/>
    </w:rPr>
  </w:style>
  <w:style w:type="paragraph" w:customStyle="1" w:styleId="Secondarybullets">
    <w:name w:val="Secondary bullets"/>
    <w:basedOn w:val="Normal"/>
    <w:qFormat/>
    <w:rsid w:val="00D82A40"/>
    <w:pPr>
      <w:numPr>
        <w:ilvl w:val="1"/>
        <w:numId w:val="15"/>
      </w:numPr>
      <w:spacing w:before="120" w:after="120"/>
      <w:ind w:left="924" w:hanging="357"/>
    </w:pPr>
  </w:style>
  <w:style w:type="paragraph" w:customStyle="1" w:styleId="Numberedlist">
    <w:name w:val="Numbered list"/>
    <w:basedOn w:val="Normal"/>
    <w:qFormat/>
    <w:rsid w:val="008938CA"/>
    <w:pPr>
      <w:numPr>
        <w:numId w:val="19"/>
      </w:numPr>
      <w:spacing w:before="120" w:after="120"/>
      <w:ind w:left="357" w:hanging="357"/>
    </w:pPr>
  </w:style>
  <w:style w:type="paragraph" w:styleId="TOCHeading">
    <w:name w:val="TOC Heading"/>
    <w:basedOn w:val="Heading1"/>
    <w:next w:val="Normal"/>
    <w:uiPriority w:val="39"/>
    <w:unhideWhenUsed/>
    <w:qFormat/>
    <w:rsid w:val="008B0061"/>
    <w:pPr>
      <w:spacing w:before="480" w:line="276" w:lineRule="auto"/>
      <w:outlineLvl w:val="9"/>
    </w:pPr>
    <w:rPr>
      <w:bCs/>
      <w:szCs w:val="28"/>
      <w:lang w:val="en-US"/>
    </w:rPr>
  </w:style>
  <w:style w:type="paragraph" w:customStyle="1" w:styleId="Default">
    <w:name w:val="Default"/>
    <w:rsid w:val="00366299"/>
    <w:pPr>
      <w:autoSpaceDE w:val="0"/>
      <w:autoSpaceDN w:val="0"/>
      <w:adjustRightInd w:val="0"/>
    </w:pPr>
    <w:rPr>
      <w:rFonts w:ascii="Avenir" w:hAnsi="Avenir" w:cs="Avenir Medium"/>
      <w:sz w:val="22"/>
    </w:rPr>
  </w:style>
  <w:style w:type="paragraph" w:styleId="TOC1">
    <w:name w:val="toc 1"/>
    <w:basedOn w:val="Normal"/>
    <w:next w:val="Normal"/>
    <w:autoRedefine/>
    <w:uiPriority w:val="39"/>
    <w:unhideWhenUsed/>
    <w:rsid w:val="004D28C2"/>
    <w:pPr>
      <w:spacing w:before="120"/>
    </w:pPr>
    <w:rPr>
      <w:rFonts w:cstheme="minorHAnsi"/>
      <w:bCs/>
      <w:iCs/>
      <w:sz w:val="24"/>
    </w:rPr>
  </w:style>
  <w:style w:type="character" w:customStyle="1" w:styleId="Heading3Char">
    <w:name w:val="Heading 3 Char"/>
    <w:basedOn w:val="DefaultParagraphFont"/>
    <w:link w:val="Heading3"/>
    <w:uiPriority w:val="9"/>
    <w:rsid w:val="00C67B44"/>
    <w:rPr>
      <w:rFonts w:ascii="Avenir Medium" w:eastAsiaTheme="majorEastAsia" w:hAnsi="Avenir Medium" w:cstheme="majorBidi"/>
      <w:sz w:val="22"/>
    </w:rPr>
  </w:style>
  <w:style w:type="character" w:customStyle="1" w:styleId="Heading4Char">
    <w:name w:val="Heading 4 Char"/>
    <w:basedOn w:val="DefaultParagraphFont"/>
    <w:link w:val="Heading4"/>
    <w:uiPriority w:val="9"/>
    <w:rsid w:val="00366299"/>
    <w:rPr>
      <w:rFonts w:ascii="Avenir Heavy" w:eastAsiaTheme="majorEastAsia" w:hAnsi="Avenir Heavy" w:cstheme="majorBidi"/>
      <w:b/>
      <w:iCs/>
      <w:color w:val="005EB8" w:themeColor="accent1"/>
      <w:sz w:val="22"/>
    </w:rPr>
  </w:style>
  <w:style w:type="paragraph" w:styleId="TOC3">
    <w:name w:val="toc 3"/>
    <w:basedOn w:val="Normal"/>
    <w:next w:val="Normal"/>
    <w:autoRedefine/>
    <w:uiPriority w:val="39"/>
    <w:unhideWhenUsed/>
    <w:rsid w:val="00512DB0"/>
    <w:pPr>
      <w:ind w:left="400"/>
    </w:pPr>
    <w:rPr>
      <w:rFonts w:cstheme="minorHAnsi"/>
      <w:szCs w:val="20"/>
    </w:rPr>
  </w:style>
  <w:style w:type="paragraph" w:styleId="TOC2">
    <w:name w:val="toc 2"/>
    <w:basedOn w:val="Normal"/>
    <w:next w:val="Normal"/>
    <w:autoRedefine/>
    <w:uiPriority w:val="39"/>
    <w:unhideWhenUsed/>
    <w:rsid w:val="004D28C2"/>
    <w:pPr>
      <w:spacing w:before="120"/>
      <w:ind w:left="200"/>
    </w:pPr>
    <w:rPr>
      <w:rFonts w:cstheme="minorHAnsi"/>
      <w:bCs/>
      <w:color w:val="767171" w:themeColor="background2" w:themeShade="80"/>
      <w:szCs w:val="22"/>
    </w:rPr>
  </w:style>
  <w:style w:type="paragraph" w:styleId="Footer">
    <w:name w:val="footer"/>
    <w:basedOn w:val="Normal"/>
    <w:link w:val="FooterChar"/>
    <w:uiPriority w:val="99"/>
    <w:unhideWhenUsed/>
    <w:rsid w:val="00934041"/>
    <w:pPr>
      <w:tabs>
        <w:tab w:val="center" w:pos="4680"/>
        <w:tab w:val="right" w:pos="9360"/>
      </w:tabs>
    </w:pPr>
  </w:style>
  <w:style w:type="character" w:customStyle="1" w:styleId="FooterChar">
    <w:name w:val="Footer Char"/>
    <w:basedOn w:val="DefaultParagraphFont"/>
    <w:link w:val="Footer"/>
    <w:uiPriority w:val="99"/>
    <w:rsid w:val="00934041"/>
    <w:rPr>
      <w:rFonts w:ascii="Avenir Book" w:hAnsi="Avenir Book"/>
      <w:color w:val="2B2F3B" w:themeColor="text1"/>
    </w:rPr>
  </w:style>
  <w:style w:type="table" w:styleId="TableGrid">
    <w:name w:val="Table Grid"/>
    <w:basedOn w:val="TableNormal"/>
    <w:uiPriority w:val="39"/>
    <w:rsid w:val="00B8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qFormat/>
    <w:rsid w:val="00D82A40"/>
    <w:pPr>
      <w:numPr>
        <w:numId w:val="2"/>
      </w:numPr>
      <w:spacing w:before="120" w:after="120"/>
      <w:ind w:left="357" w:hanging="357"/>
    </w:pPr>
    <w:rPr>
      <w:lang w:eastAsia="en-GB"/>
    </w:rPr>
  </w:style>
  <w:style w:type="character" w:styleId="Hyperlink">
    <w:name w:val="Hyperlink"/>
    <w:basedOn w:val="DefaultParagraphFont"/>
    <w:uiPriority w:val="99"/>
    <w:unhideWhenUsed/>
    <w:rsid w:val="00366299"/>
    <w:rPr>
      <w:rFonts w:ascii="Avenir" w:hAnsi="Avenir"/>
      <w:b w:val="0"/>
      <w:i w:val="0"/>
      <w:color w:val="005EB8" w:themeColor="hyperlink"/>
      <w:u w:val="single"/>
    </w:rPr>
  </w:style>
  <w:style w:type="character" w:styleId="FollowedHyperlink">
    <w:name w:val="FollowedHyperlink"/>
    <w:basedOn w:val="DefaultParagraphFont"/>
    <w:uiPriority w:val="99"/>
    <w:semiHidden/>
    <w:unhideWhenUsed/>
    <w:rsid w:val="00CD7013"/>
    <w:rPr>
      <w:color w:val="005EB8" w:themeColor="followedHyperlink"/>
      <w:u w:val="single"/>
    </w:rPr>
  </w:style>
  <w:style w:type="character" w:customStyle="1" w:styleId="Heading5Char">
    <w:name w:val="Heading 5 Char"/>
    <w:basedOn w:val="DefaultParagraphFont"/>
    <w:link w:val="Heading5"/>
    <w:uiPriority w:val="9"/>
    <w:rsid w:val="00366299"/>
    <w:rPr>
      <w:rFonts w:ascii="Avenir Heavy" w:eastAsiaTheme="majorEastAsia" w:hAnsi="Avenir Heavy" w:cstheme="majorBidi"/>
      <w:b/>
      <w:color w:val="DF007D" w:themeColor="accent4"/>
      <w:sz w:val="22"/>
    </w:rPr>
  </w:style>
  <w:style w:type="character" w:styleId="PageNumber">
    <w:name w:val="page number"/>
    <w:basedOn w:val="DefaultParagraphFont"/>
    <w:uiPriority w:val="99"/>
    <w:semiHidden/>
    <w:unhideWhenUsed/>
    <w:rsid w:val="00F0254C"/>
  </w:style>
  <w:style w:type="paragraph" w:styleId="TOC4">
    <w:name w:val="toc 4"/>
    <w:basedOn w:val="Normal"/>
    <w:next w:val="Normal"/>
    <w:autoRedefine/>
    <w:uiPriority w:val="39"/>
    <w:semiHidden/>
    <w:unhideWhenUsed/>
    <w:rsid w:val="009B5B36"/>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9B5B36"/>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9B5B36"/>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9B5B36"/>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9B5B36"/>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9B5B36"/>
    <w:pPr>
      <w:ind w:left="1600"/>
    </w:pPr>
    <w:rPr>
      <w:rFonts w:asciiTheme="minorHAnsi" w:hAnsiTheme="minorHAnsi" w:cstheme="minorHAnsi"/>
      <w:szCs w:val="20"/>
    </w:rPr>
  </w:style>
  <w:style w:type="paragraph" w:customStyle="1" w:styleId="Smallprint">
    <w:name w:val="Small print"/>
    <w:basedOn w:val="Bulletedlist"/>
    <w:qFormat/>
    <w:rsid w:val="00BC74DC"/>
    <w:pPr>
      <w:numPr>
        <w:numId w:val="0"/>
      </w:numPr>
    </w:pPr>
    <w:rPr>
      <w:rFonts w:eastAsiaTheme="majorEastAsia" w:cstheme="majorBidi"/>
      <w:color w:val="44546A" w:themeColor="text2"/>
      <w:sz w:val="16"/>
      <w:lang w:eastAsia="en-US"/>
    </w:rPr>
  </w:style>
  <w:style w:type="character" w:customStyle="1" w:styleId="Heading6Char">
    <w:name w:val="Heading 6 Char"/>
    <w:basedOn w:val="DefaultParagraphFont"/>
    <w:link w:val="Heading6"/>
    <w:uiPriority w:val="9"/>
    <w:semiHidden/>
    <w:rsid w:val="00366299"/>
    <w:rPr>
      <w:rFonts w:ascii="Avenir Heavy" w:eastAsiaTheme="majorEastAsia" w:hAnsi="Avenir Heavy" w:cstheme="majorBidi"/>
      <w:b/>
      <w:color w:val="767171" w:themeColor="background2" w:themeShade="80"/>
      <w:sz w:val="22"/>
    </w:rPr>
  </w:style>
  <w:style w:type="paragraph" w:customStyle="1" w:styleId="H1numbered">
    <w:name w:val="H1 numbered"/>
    <w:basedOn w:val="Normal"/>
    <w:qFormat/>
    <w:rsid w:val="00C67B44"/>
    <w:pPr>
      <w:keepNext/>
      <w:keepLines/>
      <w:numPr>
        <w:numId w:val="21"/>
      </w:numPr>
      <w:spacing w:before="520"/>
      <w:outlineLvl w:val="0"/>
    </w:pPr>
    <w:rPr>
      <w:rFonts w:ascii="Avenir Medium" w:eastAsiaTheme="majorEastAsia" w:hAnsi="Avenir Medium" w:cstheme="majorBidi"/>
      <w:sz w:val="32"/>
      <w:szCs w:val="32"/>
    </w:rPr>
  </w:style>
  <w:style w:type="paragraph" w:customStyle="1" w:styleId="H3numberednew">
    <w:name w:val="H3 numbered new"/>
    <w:basedOn w:val="Heading3"/>
    <w:qFormat/>
    <w:rsid w:val="00C67B44"/>
    <w:pPr>
      <w:numPr>
        <w:numId w:val="20"/>
      </w:numPr>
      <w:ind w:left="357" w:hanging="357"/>
    </w:pPr>
  </w:style>
  <w:style w:type="paragraph" w:customStyle="1" w:styleId="H2numberednew">
    <w:name w:val="H2 numbered new"/>
    <w:basedOn w:val="Heading2"/>
    <w:qFormat/>
    <w:rsid w:val="00C67B44"/>
    <w:pPr>
      <w:numPr>
        <w:numId w:val="32"/>
      </w:numPr>
    </w:pPr>
  </w:style>
  <w:style w:type="table" w:styleId="MediumGrid3-Accent2">
    <w:name w:val="Medium Grid 3 Accent 2"/>
    <w:basedOn w:val="TableNormal"/>
    <w:uiPriority w:val="69"/>
    <w:semiHidden/>
    <w:unhideWhenUsed/>
    <w:rsid w:val="00F328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F0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C5F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C5F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C5F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C5F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E2F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E2FB"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958">
      <w:bodyDiv w:val="1"/>
      <w:marLeft w:val="0"/>
      <w:marRight w:val="0"/>
      <w:marTop w:val="0"/>
      <w:marBottom w:val="0"/>
      <w:divBdr>
        <w:top w:val="none" w:sz="0" w:space="0" w:color="auto"/>
        <w:left w:val="none" w:sz="0" w:space="0" w:color="auto"/>
        <w:bottom w:val="none" w:sz="0" w:space="0" w:color="auto"/>
        <w:right w:val="none" w:sz="0" w:space="0" w:color="auto"/>
      </w:divBdr>
    </w:div>
    <w:div w:id="23144217">
      <w:bodyDiv w:val="1"/>
      <w:marLeft w:val="0"/>
      <w:marRight w:val="0"/>
      <w:marTop w:val="0"/>
      <w:marBottom w:val="0"/>
      <w:divBdr>
        <w:top w:val="none" w:sz="0" w:space="0" w:color="auto"/>
        <w:left w:val="none" w:sz="0" w:space="0" w:color="auto"/>
        <w:bottom w:val="none" w:sz="0" w:space="0" w:color="auto"/>
        <w:right w:val="none" w:sz="0" w:space="0" w:color="auto"/>
      </w:divBdr>
    </w:div>
    <w:div w:id="198515069">
      <w:bodyDiv w:val="1"/>
      <w:marLeft w:val="0"/>
      <w:marRight w:val="0"/>
      <w:marTop w:val="0"/>
      <w:marBottom w:val="0"/>
      <w:divBdr>
        <w:top w:val="none" w:sz="0" w:space="0" w:color="auto"/>
        <w:left w:val="none" w:sz="0" w:space="0" w:color="auto"/>
        <w:bottom w:val="none" w:sz="0" w:space="0" w:color="auto"/>
        <w:right w:val="none" w:sz="0" w:space="0" w:color="auto"/>
      </w:divBdr>
    </w:div>
    <w:div w:id="255485319">
      <w:bodyDiv w:val="1"/>
      <w:marLeft w:val="0"/>
      <w:marRight w:val="0"/>
      <w:marTop w:val="0"/>
      <w:marBottom w:val="0"/>
      <w:divBdr>
        <w:top w:val="none" w:sz="0" w:space="0" w:color="auto"/>
        <w:left w:val="none" w:sz="0" w:space="0" w:color="auto"/>
        <w:bottom w:val="none" w:sz="0" w:space="0" w:color="auto"/>
        <w:right w:val="none" w:sz="0" w:space="0" w:color="auto"/>
      </w:divBdr>
    </w:div>
    <w:div w:id="262881071">
      <w:bodyDiv w:val="1"/>
      <w:marLeft w:val="0"/>
      <w:marRight w:val="0"/>
      <w:marTop w:val="0"/>
      <w:marBottom w:val="0"/>
      <w:divBdr>
        <w:top w:val="none" w:sz="0" w:space="0" w:color="auto"/>
        <w:left w:val="none" w:sz="0" w:space="0" w:color="auto"/>
        <w:bottom w:val="none" w:sz="0" w:space="0" w:color="auto"/>
        <w:right w:val="none" w:sz="0" w:space="0" w:color="auto"/>
      </w:divBdr>
    </w:div>
    <w:div w:id="309944921">
      <w:bodyDiv w:val="1"/>
      <w:marLeft w:val="0"/>
      <w:marRight w:val="0"/>
      <w:marTop w:val="0"/>
      <w:marBottom w:val="0"/>
      <w:divBdr>
        <w:top w:val="none" w:sz="0" w:space="0" w:color="auto"/>
        <w:left w:val="none" w:sz="0" w:space="0" w:color="auto"/>
        <w:bottom w:val="none" w:sz="0" w:space="0" w:color="auto"/>
        <w:right w:val="none" w:sz="0" w:space="0" w:color="auto"/>
      </w:divBdr>
    </w:div>
    <w:div w:id="345400923">
      <w:bodyDiv w:val="1"/>
      <w:marLeft w:val="0"/>
      <w:marRight w:val="0"/>
      <w:marTop w:val="0"/>
      <w:marBottom w:val="0"/>
      <w:divBdr>
        <w:top w:val="none" w:sz="0" w:space="0" w:color="auto"/>
        <w:left w:val="none" w:sz="0" w:space="0" w:color="auto"/>
        <w:bottom w:val="none" w:sz="0" w:space="0" w:color="auto"/>
        <w:right w:val="none" w:sz="0" w:space="0" w:color="auto"/>
      </w:divBdr>
    </w:div>
    <w:div w:id="994181300">
      <w:bodyDiv w:val="1"/>
      <w:marLeft w:val="0"/>
      <w:marRight w:val="0"/>
      <w:marTop w:val="0"/>
      <w:marBottom w:val="0"/>
      <w:divBdr>
        <w:top w:val="none" w:sz="0" w:space="0" w:color="auto"/>
        <w:left w:val="none" w:sz="0" w:space="0" w:color="auto"/>
        <w:bottom w:val="none" w:sz="0" w:space="0" w:color="auto"/>
        <w:right w:val="none" w:sz="0" w:space="0" w:color="auto"/>
      </w:divBdr>
    </w:div>
    <w:div w:id="1019896635">
      <w:bodyDiv w:val="1"/>
      <w:marLeft w:val="0"/>
      <w:marRight w:val="0"/>
      <w:marTop w:val="0"/>
      <w:marBottom w:val="0"/>
      <w:divBdr>
        <w:top w:val="none" w:sz="0" w:space="0" w:color="auto"/>
        <w:left w:val="none" w:sz="0" w:space="0" w:color="auto"/>
        <w:bottom w:val="none" w:sz="0" w:space="0" w:color="auto"/>
        <w:right w:val="none" w:sz="0" w:space="0" w:color="auto"/>
      </w:divBdr>
    </w:div>
    <w:div w:id="1051076458">
      <w:bodyDiv w:val="1"/>
      <w:marLeft w:val="0"/>
      <w:marRight w:val="0"/>
      <w:marTop w:val="0"/>
      <w:marBottom w:val="0"/>
      <w:divBdr>
        <w:top w:val="none" w:sz="0" w:space="0" w:color="auto"/>
        <w:left w:val="none" w:sz="0" w:space="0" w:color="auto"/>
        <w:bottom w:val="none" w:sz="0" w:space="0" w:color="auto"/>
        <w:right w:val="none" w:sz="0" w:space="0" w:color="auto"/>
      </w:divBdr>
    </w:div>
    <w:div w:id="1318609430">
      <w:bodyDiv w:val="1"/>
      <w:marLeft w:val="0"/>
      <w:marRight w:val="0"/>
      <w:marTop w:val="0"/>
      <w:marBottom w:val="0"/>
      <w:divBdr>
        <w:top w:val="none" w:sz="0" w:space="0" w:color="auto"/>
        <w:left w:val="none" w:sz="0" w:space="0" w:color="auto"/>
        <w:bottom w:val="none" w:sz="0" w:space="0" w:color="auto"/>
        <w:right w:val="none" w:sz="0" w:space="0" w:color="auto"/>
      </w:divBdr>
    </w:div>
    <w:div w:id="1435128119">
      <w:bodyDiv w:val="1"/>
      <w:marLeft w:val="0"/>
      <w:marRight w:val="0"/>
      <w:marTop w:val="0"/>
      <w:marBottom w:val="0"/>
      <w:divBdr>
        <w:top w:val="none" w:sz="0" w:space="0" w:color="auto"/>
        <w:left w:val="none" w:sz="0" w:space="0" w:color="auto"/>
        <w:bottom w:val="none" w:sz="0" w:space="0" w:color="auto"/>
        <w:right w:val="none" w:sz="0" w:space="0" w:color="auto"/>
      </w:divBdr>
    </w:div>
    <w:div w:id="1532377450">
      <w:bodyDiv w:val="1"/>
      <w:marLeft w:val="0"/>
      <w:marRight w:val="0"/>
      <w:marTop w:val="0"/>
      <w:marBottom w:val="0"/>
      <w:divBdr>
        <w:top w:val="none" w:sz="0" w:space="0" w:color="auto"/>
        <w:left w:val="none" w:sz="0" w:space="0" w:color="auto"/>
        <w:bottom w:val="none" w:sz="0" w:space="0" w:color="auto"/>
        <w:right w:val="none" w:sz="0" w:space="0" w:color="auto"/>
      </w:divBdr>
    </w:div>
    <w:div w:id="1619600894">
      <w:bodyDiv w:val="1"/>
      <w:marLeft w:val="0"/>
      <w:marRight w:val="0"/>
      <w:marTop w:val="0"/>
      <w:marBottom w:val="0"/>
      <w:divBdr>
        <w:top w:val="none" w:sz="0" w:space="0" w:color="auto"/>
        <w:left w:val="none" w:sz="0" w:space="0" w:color="auto"/>
        <w:bottom w:val="none" w:sz="0" w:space="0" w:color="auto"/>
        <w:right w:val="none" w:sz="0" w:space="0" w:color="auto"/>
      </w:divBdr>
    </w:div>
    <w:div w:id="1692144763">
      <w:bodyDiv w:val="1"/>
      <w:marLeft w:val="0"/>
      <w:marRight w:val="0"/>
      <w:marTop w:val="0"/>
      <w:marBottom w:val="0"/>
      <w:divBdr>
        <w:top w:val="none" w:sz="0" w:space="0" w:color="auto"/>
        <w:left w:val="none" w:sz="0" w:space="0" w:color="auto"/>
        <w:bottom w:val="none" w:sz="0" w:space="0" w:color="auto"/>
        <w:right w:val="none" w:sz="0" w:space="0" w:color="auto"/>
      </w:divBdr>
      <w:divsChild>
        <w:div w:id="122039196">
          <w:marLeft w:val="0"/>
          <w:marRight w:val="0"/>
          <w:marTop w:val="0"/>
          <w:marBottom w:val="0"/>
          <w:divBdr>
            <w:top w:val="none" w:sz="0" w:space="0" w:color="auto"/>
            <w:left w:val="none" w:sz="0" w:space="0" w:color="auto"/>
            <w:bottom w:val="none" w:sz="0" w:space="0" w:color="auto"/>
            <w:right w:val="none" w:sz="0" w:space="0" w:color="auto"/>
          </w:divBdr>
        </w:div>
        <w:div w:id="523712614">
          <w:marLeft w:val="0"/>
          <w:marRight w:val="0"/>
          <w:marTop w:val="0"/>
          <w:marBottom w:val="0"/>
          <w:divBdr>
            <w:top w:val="none" w:sz="0" w:space="0" w:color="auto"/>
            <w:left w:val="none" w:sz="0" w:space="0" w:color="auto"/>
            <w:bottom w:val="none" w:sz="0" w:space="0" w:color="auto"/>
            <w:right w:val="none" w:sz="0" w:space="0" w:color="auto"/>
          </w:divBdr>
        </w:div>
        <w:div w:id="810172982">
          <w:marLeft w:val="0"/>
          <w:marRight w:val="0"/>
          <w:marTop w:val="0"/>
          <w:marBottom w:val="0"/>
          <w:divBdr>
            <w:top w:val="none" w:sz="0" w:space="0" w:color="auto"/>
            <w:left w:val="none" w:sz="0" w:space="0" w:color="auto"/>
            <w:bottom w:val="none" w:sz="0" w:space="0" w:color="auto"/>
            <w:right w:val="none" w:sz="0" w:space="0" w:color="auto"/>
          </w:divBdr>
        </w:div>
        <w:div w:id="940184168">
          <w:marLeft w:val="0"/>
          <w:marRight w:val="0"/>
          <w:marTop w:val="0"/>
          <w:marBottom w:val="0"/>
          <w:divBdr>
            <w:top w:val="none" w:sz="0" w:space="0" w:color="auto"/>
            <w:left w:val="none" w:sz="0" w:space="0" w:color="auto"/>
            <w:bottom w:val="none" w:sz="0" w:space="0" w:color="auto"/>
            <w:right w:val="none" w:sz="0" w:space="0" w:color="auto"/>
          </w:divBdr>
        </w:div>
        <w:div w:id="705953826">
          <w:marLeft w:val="0"/>
          <w:marRight w:val="0"/>
          <w:marTop w:val="0"/>
          <w:marBottom w:val="0"/>
          <w:divBdr>
            <w:top w:val="none" w:sz="0" w:space="0" w:color="auto"/>
            <w:left w:val="none" w:sz="0" w:space="0" w:color="auto"/>
            <w:bottom w:val="none" w:sz="0" w:space="0" w:color="auto"/>
            <w:right w:val="none" w:sz="0" w:space="0" w:color="auto"/>
          </w:divBdr>
        </w:div>
        <w:div w:id="408961418">
          <w:marLeft w:val="0"/>
          <w:marRight w:val="0"/>
          <w:marTop w:val="0"/>
          <w:marBottom w:val="0"/>
          <w:divBdr>
            <w:top w:val="none" w:sz="0" w:space="0" w:color="auto"/>
            <w:left w:val="none" w:sz="0" w:space="0" w:color="auto"/>
            <w:bottom w:val="none" w:sz="0" w:space="0" w:color="auto"/>
            <w:right w:val="none" w:sz="0" w:space="0" w:color="auto"/>
          </w:divBdr>
        </w:div>
        <w:div w:id="2037343233">
          <w:marLeft w:val="0"/>
          <w:marRight w:val="0"/>
          <w:marTop w:val="0"/>
          <w:marBottom w:val="0"/>
          <w:divBdr>
            <w:top w:val="none" w:sz="0" w:space="0" w:color="auto"/>
            <w:left w:val="none" w:sz="0" w:space="0" w:color="auto"/>
            <w:bottom w:val="none" w:sz="0" w:space="0" w:color="auto"/>
            <w:right w:val="none" w:sz="0" w:space="0" w:color="auto"/>
          </w:divBdr>
        </w:div>
        <w:div w:id="331221787">
          <w:marLeft w:val="0"/>
          <w:marRight w:val="0"/>
          <w:marTop w:val="0"/>
          <w:marBottom w:val="0"/>
          <w:divBdr>
            <w:top w:val="none" w:sz="0" w:space="0" w:color="auto"/>
            <w:left w:val="none" w:sz="0" w:space="0" w:color="auto"/>
            <w:bottom w:val="none" w:sz="0" w:space="0" w:color="auto"/>
            <w:right w:val="none" w:sz="0" w:space="0" w:color="auto"/>
          </w:divBdr>
        </w:div>
        <w:div w:id="389111218">
          <w:marLeft w:val="0"/>
          <w:marRight w:val="0"/>
          <w:marTop w:val="0"/>
          <w:marBottom w:val="0"/>
          <w:divBdr>
            <w:top w:val="none" w:sz="0" w:space="0" w:color="auto"/>
            <w:left w:val="none" w:sz="0" w:space="0" w:color="auto"/>
            <w:bottom w:val="none" w:sz="0" w:space="0" w:color="auto"/>
            <w:right w:val="none" w:sz="0" w:space="0" w:color="auto"/>
          </w:divBdr>
        </w:div>
        <w:div w:id="127555374">
          <w:marLeft w:val="0"/>
          <w:marRight w:val="0"/>
          <w:marTop w:val="0"/>
          <w:marBottom w:val="0"/>
          <w:divBdr>
            <w:top w:val="none" w:sz="0" w:space="0" w:color="auto"/>
            <w:left w:val="none" w:sz="0" w:space="0" w:color="auto"/>
            <w:bottom w:val="none" w:sz="0" w:space="0" w:color="auto"/>
            <w:right w:val="none" w:sz="0" w:space="0" w:color="auto"/>
          </w:divBdr>
        </w:div>
        <w:div w:id="800924310">
          <w:marLeft w:val="0"/>
          <w:marRight w:val="0"/>
          <w:marTop w:val="0"/>
          <w:marBottom w:val="0"/>
          <w:divBdr>
            <w:top w:val="none" w:sz="0" w:space="0" w:color="auto"/>
            <w:left w:val="none" w:sz="0" w:space="0" w:color="auto"/>
            <w:bottom w:val="none" w:sz="0" w:space="0" w:color="auto"/>
            <w:right w:val="none" w:sz="0" w:space="0" w:color="auto"/>
          </w:divBdr>
        </w:div>
        <w:div w:id="1706559752">
          <w:marLeft w:val="0"/>
          <w:marRight w:val="0"/>
          <w:marTop w:val="0"/>
          <w:marBottom w:val="0"/>
          <w:divBdr>
            <w:top w:val="none" w:sz="0" w:space="0" w:color="auto"/>
            <w:left w:val="none" w:sz="0" w:space="0" w:color="auto"/>
            <w:bottom w:val="none" w:sz="0" w:space="0" w:color="auto"/>
            <w:right w:val="none" w:sz="0" w:space="0" w:color="auto"/>
          </w:divBdr>
        </w:div>
        <w:div w:id="57633879">
          <w:marLeft w:val="0"/>
          <w:marRight w:val="0"/>
          <w:marTop w:val="0"/>
          <w:marBottom w:val="0"/>
          <w:divBdr>
            <w:top w:val="none" w:sz="0" w:space="0" w:color="auto"/>
            <w:left w:val="none" w:sz="0" w:space="0" w:color="auto"/>
            <w:bottom w:val="none" w:sz="0" w:space="0" w:color="auto"/>
            <w:right w:val="none" w:sz="0" w:space="0" w:color="auto"/>
          </w:divBdr>
        </w:div>
        <w:div w:id="1872570430">
          <w:marLeft w:val="0"/>
          <w:marRight w:val="0"/>
          <w:marTop w:val="0"/>
          <w:marBottom w:val="0"/>
          <w:divBdr>
            <w:top w:val="none" w:sz="0" w:space="0" w:color="auto"/>
            <w:left w:val="none" w:sz="0" w:space="0" w:color="auto"/>
            <w:bottom w:val="none" w:sz="0" w:space="0" w:color="auto"/>
            <w:right w:val="none" w:sz="0" w:space="0" w:color="auto"/>
          </w:divBdr>
        </w:div>
        <w:div w:id="1822573839">
          <w:marLeft w:val="0"/>
          <w:marRight w:val="0"/>
          <w:marTop w:val="0"/>
          <w:marBottom w:val="0"/>
          <w:divBdr>
            <w:top w:val="none" w:sz="0" w:space="0" w:color="auto"/>
            <w:left w:val="none" w:sz="0" w:space="0" w:color="auto"/>
            <w:bottom w:val="none" w:sz="0" w:space="0" w:color="auto"/>
            <w:right w:val="none" w:sz="0" w:space="0" w:color="auto"/>
          </w:divBdr>
        </w:div>
        <w:div w:id="2006862109">
          <w:marLeft w:val="0"/>
          <w:marRight w:val="0"/>
          <w:marTop w:val="0"/>
          <w:marBottom w:val="0"/>
          <w:divBdr>
            <w:top w:val="none" w:sz="0" w:space="0" w:color="auto"/>
            <w:left w:val="none" w:sz="0" w:space="0" w:color="auto"/>
            <w:bottom w:val="none" w:sz="0" w:space="0" w:color="auto"/>
            <w:right w:val="none" w:sz="0" w:space="0" w:color="auto"/>
          </w:divBdr>
        </w:div>
        <w:div w:id="159538744">
          <w:marLeft w:val="0"/>
          <w:marRight w:val="0"/>
          <w:marTop w:val="0"/>
          <w:marBottom w:val="0"/>
          <w:divBdr>
            <w:top w:val="none" w:sz="0" w:space="0" w:color="auto"/>
            <w:left w:val="none" w:sz="0" w:space="0" w:color="auto"/>
            <w:bottom w:val="none" w:sz="0" w:space="0" w:color="auto"/>
            <w:right w:val="none" w:sz="0" w:space="0" w:color="auto"/>
          </w:divBdr>
        </w:div>
        <w:div w:id="607279123">
          <w:marLeft w:val="0"/>
          <w:marRight w:val="0"/>
          <w:marTop w:val="0"/>
          <w:marBottom w:val="0"/>
          <w:divBdr>
            <w:top w:val="none" w:sz="0" w:space="0" w:color="auto"/>
            <w:left w:val="none" w:sz="0" w:space="0" w:color="auto"/>
            <w:bottom w:val="none" w:sz="0" w:space="0" w:color="auto"/>
            <w:right w:val="none" w:sz="0" w:space="0" w:color="auto"/>
          </w:divBdr>
        </w:div>
      </w:divsChild>
    </w:div>
    <w:div w:id="1955363437">
      <w:bodyDiv w:val="1"/>
      <w:marLeft w:val="0"/>
      <w:marRight w:val="0"/>
      <w:marTop w:val="0"/>
      <w:marBottom w:val="0"/>
      <w:divBdr>
        <w:top w:val="none" w:sz="0" w:space="0" w:color="auto"/>
        <w:left w:val="none" w:sz="0" w:space="0" w:color="auto"/>
        <w:bottom w:val="none" w:sz="0" w:space="0" w:color="auto"/>
        <w:right w:val="none" w:sz="0" w:space="0" w:color="auto"/>
      </w:divBdr>
      <w:divsChild>
        <w:div w:id="87122164">
          <w:marLeft w:val="0"/>
          <w:marRight w:val="0"/>
          <w:marTop w:val="0"/>
          <w:marBottom w:val="0"/>
          <w:divBdr>
            <w:top w:val="none" w:sz="0" w:space="0" w:color="auto"/>
            <w:left w:val="none" w:sz="0" w:space="0" w:color="auto"/>
            <w:bottom w:val="none" w:sz="0" w:space="0" w:color="auto"/>
            <w:right w:val="none" w:sz="0" w:space="0" w:color="auto"/>
          </w:divBdr>
        </w:div>
        <w:div w:id="621882767">
          <w:marLeft w:val="0"/>
          <w:marRight w:val="0"/>
          <w:marTop w:val="0"/>
          <w:marBottom w:val="0"/>
          <w:divBdr>
            <w:top w:val="none" w:sz="0" w:space="0" w:color="auto"/>
            <w:left w:val="none" w:sz="0" w:space="0" w:color="auto"/>
            <w:bottom w:val="none" w:sz="0" w:space="0" w:color="auto"/>
            <w:right w:val="none" w:sz="0" w:space="0" w:color="auto"/>
          </w:divBdr>
        </w:div>
        <w:div w:id="1619993395">
          <w:marLeft w:val="0"/>
          <w:marRight w:val="0"/>
          <w:marTop w:val="0"/>
          <w:marBottom w:val="0"/>
          <w:divBdr>
            <w:top w:val="none" w:sz="0" w:space="0" w:color="auto"/>
            <w:left w:val="none" w:sz="0" w:space="0" w:color="auto"/>
            <w:bottom w:val="none" w:sz="0" w:space="0" w:color="auto"/>
            <w:right w:val="none" w:sz="0" w:space="0" w:color="auto"/>
          </w:divBdr>
        </w:div>
        <w:div w:id="1996909501">
          <w:marLeft w:val="0"/>
          <w:marRight w:val="0"/>
          <w:marTop w:val="0"/>
          <w:marBottom w:val="0"/>
          <w:divBdr>
            <w:top w:val="none" w:sz="0" w:space="0" w:color="auto"/>
            <w:left w:val="none" w:sz="0" w:space="0" w:color="auto"/>
            <w:bottom w:val="none" w:sz="0" w:space="0" w:color="auto"/>
            <w:right w:val="none" w:sz="0" w:space="0" w:color="auto"/>
          </w:divBdr>
        </w:div>
        <w:div w:id="1664697562">
          <w:marLeft w:val="0"/>
          <w:marRight w:val="0"/>
          <w:marTop w:val="0"/>
          <w:marBottom w:val="0"/>
          <w:divBdr>
            <w:top w:val="none" w:sz="0" w:space="0" w:color="auto"/>
            <w:left w:val="none" w:sz="0" w:space="0" w:color="auto"/>
            <w:bottom w:val="none" w:sz="0" w:space="0" w:color="auto"/>
            <w:right w:val="none" w:sz="0" w:space="0" w:color="auto"/>
          </w:divBdr>
        </w:div>
        <w:div w:id="159776924">
          <w:marLeft w:val="0"/>
          <w:marRight w:val="0"/>
          <w:marTop w:val="0"/>
          <w:marBottom w:val="0"/>
          <w:divBdr>
            <w:top w:val="none" w:sz="0" w:space="0" w:color="auto"/>
            <w:left w:val="none" w:sz="0" w:space="0" w:color="auto"/>
            <w:bottom w:val="none" w:sz="0" w:space="0" w:color="auto"/>
            <w:right w:val="none" w:sz="0" w:space="0" w:color="auto"/>
          </w:divBdr>
        </w:div>
        <w:div w:id="1648172194">
          <w:marLeft w:val="0"/>
          <w:marRight w:val="0"/>
          <w:marTop w:val="0"/>
          <w:marBottom w:val="0"/>
          <w:divBdr>
            <w:top w:val="none" w:sz="0" w:space="0" w:color="auto"/>
            <w:left w:val="none" w:sz="0" w:space="0" w:color="auto"/>
            <w:bottom w:val="none" w:sz="0" w:space="0" w:color="auto"/>
            <w:right w:val="none" w:sz="0" w:space="0" w:color="auto"/>
          </w:divBdr>
        </w:div>
        <w:div w:id="1961033995">
          <w:marLeft w:val="0"/>
          <w:marRight w:val="0"/>
          <w:marTop w:val="0"/>
          <w:marBottom w:val="0"/>
          <w:divBdr>
            <w:top w:val="none" w:sz="0" w:space="0" w:color="auto"/>
            <w:left w:val="none" w:sz="0" w:space="0" w:color="auto"/>
            <w:bottom w:val="none" w:sz="0" w:space="0" w:color="auto"/>
            <w:right w:val="none" w:sz="0" w:space="0" w:color="auto"/>
          </w:divBdr>
        </w:div>
        <w:div w:id="2084374749">
          <w:marLeft w:val="0"/>
          <w:marRight w:val="0"/>
          <w:marTop w:val="0"/>
          <w:marBottom w:val="0"/>
          <w:divBdr>
            <w:top w:val="none" w:sz="0" w:space="0" w:color="auto"/>
            <w:left w:val="none" w:sz="0" w:space="0" w:color="auto"/>
            <w:bottom w:val="none" w:sz="0" w:space="0" w:color="auto"/>
            <w:right w:val="none" w:sz="0" w:space="0" w:color="auto"/>
          </w:divBdr>
        </w:div>
        <w:div w:id="448936494">
          <w:marLeft w:val="0"/>
          <w:marRight w:val="0"/>
          <w:marTop w:val="0"/>
          <w:marBottom w:val="0"/>
          <w:divBdr>
            <w:top w:val="none" w:sz="0" w:space="0" w:color="auto"/>
            <w:left w:val="none" w:sz="0" w:space="0" w:color="auto"/>
            <w:bottom w:val="none" w:sz="0" w:space="0" w:color="auto"/>
            <w:right w:val="none" w:sz="0" w:space="0" w:color="auto"/>
          </w:divBdr>
        </w:div>
        <w:div w:id="291447512">
          <w:marLeft w:val="0"/>
          <w:marRight w:val="0"/>
          <w:marTop w:val="0"/>
          <w:marBottom w:val="0"/>
          <w:divBdr>
            <w:top w:val="none" w:sz="0" w:space="0" w:color="auto"/>
            <w:left w:val="none" w:sz="0" w:space="0" w:color="auto"/>
            <w:bottom w:val="none" w:sz="0" w:space="0" w:color="auto"/>
            <w:right w:val="none" w:sz="0" w:space="0" w:color="auto"/>
          </w:divBdr>
        </w:div>
        <w:div w:id="1143810726">
          <w:marLeft w:val="0"/>
          <w:marRight w:val="0"/>
          <w:marTop w:val="0"/>
          <w:marBottom w:val="0"/>
          <w:divBdr>
            <w:top w:val="none" w:sz="0" w:space="0" w:color="auto"/>
            <w:left w:val="none" w:sz="0" w:space="0" w:color="auto"/>
            <w:bottom w:val="none" w:sz="0" w:space="0" w:color="auto"/>
            <w:right w:val="none" w:sz="0" w:space="0" w:color="auto"/>
          </w:divBdr>
        </w:div>
        <w:div w:id="711802767">
          <w:marLeft w:val="0"/>
          <w:marRight w:val="0"/>
          <w:marTop w:val="0"/>
          <w:marBottom w:val="0"/>
          <w:divBdr>
            <w:top w:val="none" w:sz="0" w:space="0" w:color="auto"/>
            <w:left w:val="none" w:sz="0" w:space="0" w:color="auto"/>
            <w:bottom w:val="none" w:sz="0" w:space="0" w:color="auto"/>
            <w:right w:val="none" w:sz="0" w:space="0" w:color="auto"/>
          </w:divBdr>
        </w:div>
        <w:div w:id="2104910928">
          <w:marLeft w:val="0"/>
          <w:marRight w:val="0"/>
          <w:marTop w:val="0"/>
          <w:marBottom w:val="0"/>
          <w:divBdr>
            <w:top w:val="none" w:sz="0" w:space="0" w:color="auto"/>
            <w:left w:val="none" w:sz="0" w:space="0" w:color="auto"/>
            <w:bottom w:val="none" w:sz="0" w:space="0" w:color="auto"/>
            <w:right w:val="none" w:sz="0" w:space="0" w:color="auto"/>
          </w:divBdr>
        </w:div>
        <w:div w:id="1936983373">
          <w:marLeft w:val="0"/>
          <w:marRight w:val="0"/>
          <w:marTop w:val="0"/>
          <w:marBottom w:val="0"/>
          <w:divBdr>
            <w:top w:val="none" w:sz="0" w:space="0" w:color="auto"/>
            <w:left w:val="none" w:sz="0" w:space="0" w:color="auto"/>
            <w:bottom w:val="none" w:sz="0" w:space="0" w:color="auto"/>
            <w:right w:val="none" w:sz="0" w:space="0" w:color="auto"/>
          </w:divBdr>
        </w:div>
        <w:div w:id="2004702678">
          <w:marLeft w:val="0"/>
          <w:marRight w:val="0"/>
          <w:marTop w:val="0"/>
          <w:marBottom w:val="0"/>
          <w:divBdr>
            <w:top w:val="none" w:sz="0" w:space="0" w:color="auto"/>
            <w:left w:val="none" w:sz="0" w:space="0" w:color="auto"/>
            <w:bottom w:val="none" w:sz="0" w:space="0" w:color="auto"/>
            <w:right w:val="none" w:sz="0" w:space="0" w:color="auto"/>
          </w:divBdr>
        </w:div>
        <w:div w:id="416948606">
          <w:marLeft w:val="0"/>
          <w:marRight w:val="0"/>
          <w:marTop w:val="0"/>
          <w:marBottom w:val="0"/>
          <w:divBdr>
            <w:top w:val="none" w:sz="0" w:space="0" w:color="auto"/>
            <w:left w:val="none" w:sz="0" w:space="0" w:color="auto"/>
            <w:bottom w:val="none" w:sz="0" w:space="0" w:color="auto"/>
            <w:right w:val="none" w:sz="0" w:space="0" w:color="auto"/>
          </w:divBdr>
        </w:div>
        <w:div w:id="47192732">
          <w:marLeft w:val="0"/>
          <w:marRight w:val="0"/>
          <w:marTop w:val="0"/>
          <w:marBottom w:val="0"/>
          <w:divBdr>
            <w:top w:val="none" w:sz="0" w:space="0" w:color="auto"/>
            <w:left w:val="none" w:sz="0" w:space="0" w:color="auto"/>
            <w:bottom w:val="none" w:sz="0" w:space="0" w:color="auto"/>
            <w:right w:val="none" w:sz="0" w:space="0" w:color="auto"/>
          </w:divBdr>
        </w:div>
      </w:divsChild>
    </w:div>
    <w:div w:id="20164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enomicseducation.hee.nhs.uk/documents/lynch-syndrome/" TargetMode="External"/><Relationship Id="rId18" Type="http://schemas.openxmlformats.org/officeDocument/2006/relationships/hyperlink" Target="https://www.genomicseducation.hee.nhs.uk/glossary/brca2/" TargetMode="External"/><Relationship Id="rId26" Type="http://schemas.openxmlformats.org/officeDocument/2006/relationships/hyperlink" Target="https://www.heartuk.org.uk/cholesterol/what-is-fh" TargetMode="External"/><Relationship Id="rId39" Type="http://schemas.openxmlformats.org/officeDocument/2006/relationships/hyperlink" Target="https://www.genomicseducation.hee.nhs.uk/documents/familial-hypercholesterolaemia/" TargetMode="External"/><Relationship Id="rId21" Type="http://schemas.openxmlformats.org/officeDocument/2006/relationships/hyperlink" Target="https://www.amend.org.uk/patients/information/men-1/" TargetMode="External"/><Relationship Id="rId34" Type="http://schemas.openxmlformats.org/officeDocument/2006/relationships/hyperlink" Target="https://www.macmillan.org.uk/cancer-information-and-support/worried-about-cancer/pre-cancerous-and-genetic-conditions/multiple-endocrine-neoplasia-1-men1"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macmillan.org.uk/cancer-information-and-support/worried-about-cancer/causes-and-risk-factors/brca-gene" TargetMode="External"/><Relationship Id="rId29" Type="http://schemas.openxmlformats.org/officeDocument/2006/relationships/hyperlink" Target="https://www.bowelcanceruk.org.uk/about-bowel-cancer/risk-factors/family-histo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enomicseducation.hee.nhs.uk/documents/familial-medullary-thyroid-cancer/" TargetMode="External"/><Relationship Id="rId32" Type="http://schemas.openxmlformats.org/officeDocument/2006/relationships/hyperlink" Target="https://www.genomicseducation.hee.nhs.uk/documents/von-hippel-lindau-disease/" TargetMode="External"/><Relationship Id="rId37" Type="http://schemas.openxmlformats.org/officeDocument/2006/relationships/hyperlink" Target="https://www.bhf.org.uk/informationsupport/conditions/familial-hypercholesterolaemia"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enomicseducation.hee.nhs.uk/documents/lynch-syndrome/" TargetMode="External"/><Relationship Id="rId23" Type="http://schemas.openxmlformats.org/officeDocument/2006/relationships/hyperlink" Target="https://www.genomicseducation.hee.nhs.uk/documents/multiple-endocrine-neoplasia-type-1/" TargetMode="External"/><Relationship Id="rId28" Type="http://schemas.openxmlformats.org/officeDocument/2006/relationships/hyperlink" Target="https://www.genomicseducation.hee.nhs.uk/documents/cystic-fibrosis/" TargetMode="External"/><Relationship Id="rId36" Type="http://schemas.openxmlformats.org/officeDocument/2006/relationships/hyperlink" Target="https://www.genomicseducation.hee.nhs.uk/documents/familial-medullary-thyroid-cancer/" TargetMode="External"/><Relationship Id="rId10" Type="http://schemas.openxmlformats.org/officeDocument/2006/relationships/footnotes" Target="footnotes.xml"/><Relationship Id="rId19" Type="http://schemas.openxmlformats.org/officeDocument/2006/relationships/hyperlink" Target="https://vhl-uk-ireland.org/about/what-is-vhl-disease/" TargetMode="External"/><Relationship Id="rId31" Type="http://schemas.openxmlformats.org/officeDocument/2006/relationships/hyperlink" Target="https://vhl-uk-ireland.org/about/what-is-vhl-diseas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owelcanceruk.org.uk/about-bowel-cancer/risk-factors/family-history/" TargetMode="External"/><Relationship Id="rId22" Type="http://schemas.openxmlformats.org/officeDocument/2006/relationships/hyperlink" Target="https://www.macmillan.org.uk/cancer-information-and-support/worried-about-cancer/pre-cancerous-and-genetic-conditions/multiple-endocrine-neoplasia-1-men1" TargetMode="External"/><Relationship Id="rId27" Type="http://schemas.openxmlformats.org/officeDocument/2006/relationships/hyperlink" Target="https://www.genomicseducation.hee.nhs.uk/documents/familial-hypercholesterolaemia/" TargetMode="External"/><Relationship Id="rId30" Type="http://schemas.openxmlformats.org/officeDocument/2006/relationships/hyperlink" Target="https://www.genomicseducation.hee.nhs.uk/documents/lynch-syndrome/" TargetMode="External"/><Relationship Id="rId35" Type="http://schemas.openxmlformats.org/officeDocument/2006/relationships/hyperlink" Target="https://www.genomicseducation.hee.nhs.uk/documents/multiple-endocrine-neoplasia-type-1/"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bowelcanceruk.org.uk/about-bowel-cancer/risk-factors/family-history/" TargetMode="External"/><Relationship Id="rId17" Type="http://schemas.openxmlformats.org/officeDocument/2006/relationships/hyperlink" Target="https://www.genomicseducation.hee.nhs.uk/glossary/brca1/" TargetMode="External"/><Relationship Id="rId25" Type="http://schemas.openxmlformats.org/officeDocument/2006/relationships/hyperlink" Target="https://www.bhf.org.uk/informationsupport/conditions/familial-hypercholesterolaemia" TargetMode="External"/><Relationship Id="rId33" Type="http://schemas.openxmlformats.org/officeDocument/2006/relationships/hyperlink" Target="https://www.amend.org.uk/patients/information/men-1/" TargetMode="External"/><Relationship Id="rId38" Type="http://schemas.openxmlformats.org/officeDocument/2006/relationships/hyperlink" Target="https://www.heartuk.org.uk/cholesterol/what-is-fh" TargetMode="External"/><Relationship Id="rId20" Type="http://schemas.openxmlformats.org/officeDocument/2006/relationships/hyperlink" Target="https://www.genomicseducation.hee.nhs.uk/documents/von-hippel-lindau-disease/" TargetMode="External"/><Relationship Id="rId41"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6.svg"/><Relationship Id="rId13" Type="http://schemas.openxmlformats.org/officeDocument/2006/relationships/image" Target="media/image9.png"/><Relationship Id="rId3" Type="http://schemas.openxmlformats.org/officeDocument/2006/relationships/hyperlink" Target="https://www.facebook.com/genomicsengland/" TargetMode="External"/><Relationship Id="rId7" Type="http://schemas.openxmlformats.org/officeDocument/2006/relationships/image" Target="media/image5.png"/><Relationship Id="rId12" Type="http://schemas.openxmlformats.org/officeDocument/2006/relationships/hyperlink" Target="https://www.youtube.com/channel/UCFVzGiIYp-nRxsOTjjNUqOg" TargetMode="External"/><Relationship Id="rId17" Type="http://schemas.openxmlformats.org/officeDocument/2006/relationships/image" Target="media/image12.svg"/><Relationship Id="rId2" Type="http://schemas.openxmlformats.org/officeDocument/2006/relationships/hyperlink" Target="https://www.genomicsengland.co.uk/" TargetMode="External"/><Relationship Id="rId16" Type="http://schemas.openxmlformats.org/officeDocument/2006/relationships/image" Target="media/image11.png"/><Relationship Id="rId1" Type="http://schemas.openxmlformats.org/officeDocument/2006/relationships/hyperlink" Target="mailto:info@genomicsengland.co.uk" TargetMode="External"/><Relationship Id="rId6" Type="http://schemas.openxmlformats.org/officeDocument/2006/relationships/hyperlink" Target="https://www.linkedin.com/company/genomics-england" TargetMode="External"/><Relationship Id="rId11" Type="http://schemas.openxmlformats.org/officeDocument/2006/relationships/image" Target="media/image8.svg"/><Relationship Id="rId5" Type="http://schemas.openxmlformats.org/officeDocument/2006/relationships/image" Target="media/image4.svg"/><Relationship Id="rId15" Type="http://schemas.openxmlformats.org/officeDocument/2006/relationships/hyperlink" Target="https://vimeo.com/genomicsengland" TargetMode="External"/><Relationship Id="rId10" Type="http://schemas.openxmlformats.org/officeDocument/2006/relationships/image" Target="media/image7.png"/><Relationship Id="rId4" Type="http://schemas.openxmlformats.org/officeDocument/2006/relationships/image" Target="media/image3.png"/><Relationship Id="rId9" Type="http://schemas.openxmlformats.org/officeDocument/2006/relationships/hyperlink" Target="https://twitter.com/genomicsengland" TargetMode="External"/><Relationship Id="rId14" Type="http://schemas.openxmlformats.org/officeDocument/2006/relationships/image" Target="media/image10.sv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lanksby\Downloads\GEL%20Basic%202021_Refresh.dotx" TargetMode="External"/></Relationships>
</file>

<file path=word/theme/theme1.xml><?xml version="1.0" encoding="utf-8"?>
<a:theme xmlns:a="http://schemas.openxmlformats.org/drawingml/2006/main" name="Office Theme">
  <a:themeElements>
    <a:clrScheme name="Gel new 2021">
      <a:dk1>
        <a:srgbClr val="2B2F3B"/>
      </a:dk1>
      <a:lt1>
        <a:srgbClr val="FFFFFF"/>
      </a:lt1>
      <a:dk2>
        <a:srgbClr val="44546A"/>
      </a:dk2>
      <a:lt2>
        <a:srgbClr val="E7E6E6"/>
      </a:lt2>
      <a:accent1>
        <a:srgbClr val="005EB8"/>
      </a:accent1>
      <a:accent2>
        <a:srgbClr val="07C5F5"/>
      </a:accent2>
      <a:accent3>
        <a:srgbClr val="7EF541"/>
      </a:accent3>
      <a:accent4>
        <a:srgbClr val="DF007D"/>
      </a:accent4>
      <a:accent5>
        <a:srgbClr val="FEEB18"/>
      </a:accent5>
      <a:accent6>
        <a:srgbClr val="26913C"/>
      </a:accent6>
      <a:hlink>
        <a:srgbClr val="005EB8"/>
      </a:hlink>
      <a:folHlink>
        <a:srgbClr val="005E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3c342885ee04c40aa45b2599d174978 xmlns="df67269e-7719-47df-8fd4-745b9d2bc804">
      <Terms xmlns="http://schemas.microsoft.com/office/infopath/2007/PartnerControls">
        <TermInfo xmlns="http://schemas.microsoft.com/office/infopath/2007/PartnerControls">
          <TermName xmlns="http://schemas.microsoft.com/office/infopath/2007/PartnerControls">Undetermined</TermName>
          <TermId xmlns="http://schemas.microsoft.com/office/infopath/2007/PartnerControls">ef2bfb9a-02d5-434a-b706-925d546993fb</TermId>
        </TermInfo>
      </Terms>
    </k3c342885ee04c40aa45b2599d174978>
    <aa5349443dae471f9471c724d3e8a0cf xmlns="df67269e-7719-47df-8fd4-745b9d2bc804">
      <Terms xmlns="http://schemas.microsoft.com/office/infopath/2007/PartnerControls">
        <TermInfo xmlns="http://schemas.microsoft.com/office/infopath/2007/PartnerControls">
          <TermName xmlns="http://schemas.microsoft.com/office/infopath/2007/PartnerControls">Ecosystem Partnership</TermName>
          <TermId xmlns="http://schemas.microsoft.com/office/infopath/2007/PartnerControls">077db390-7e56-4d13-9355-3b34c8cf8048</TermId>
        </TermInfo>
      </Terms>
    </aa5349443dae471f9471c724d3e8a0cf>
    <i5f6f573a61a449aa6aca3f0d7bb0ca6 xmlns="df67269e-7719-47df-8fd4-745b9d2bc804">
      <Terms xmlns="http://schemas.microsoft.com/office/infopath/2007/PartnerControls">
        <TermInfo xmlns="http://schemas.microsoft.com/office/infopath/2007/PartnerControls">
          <TermName xmlns="http://schemas.microsoft.com/office/infopath/2007/PartnerControls">Commercial Team</TermName>
          <TermId xmlns="http://schemas.microsoft.com/office/infopath/2007/PartnerControls">04c0afc5-c13d-4901-a3d6-8724366a0865</TermId>
        </TermInfo>
      </Terms>
    </i5f6f573a61a449aa6aca3f0d7bb0ca6>
    <f771efa5f4124c6e9ef5d7fbdeb7582a xmlns="df67269e-7719-47df-8fd4-745b9d2bc80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94b0d719-ff46-4657-a2c7-51b33d4818ff</TermId>
        </TermInfo>
      </Terms>
    </f771efa5f4124c6e9ef5d7fbdeb7582a>
    <i2a886ce0ec54cbbb7dd11c3bd847647 xmlns="df67269e-7719-47df-8fd4-745b9d2bc804">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63248df3-b1ca-44de-9396-4e95a75dfb0a</TermId>
        </TermInfo>
      </Terms>
    </i2a886ce0ec54cbbb7dd11c3bd847647>
    <a5293bbba77d41ca96ed2b617e6f85ca xmlns="df67269e-7719-47df-8fd4-745b9d2bc804">
      <Terms xmlns="http://schemas.microsoft.com/office/infopath/2007/PartnerControls">
        <TermInfo xmlns="http://schemas.microsoft.com/office/infopath/2007/PartnerControls">
          <TermName xmlns="http://schemas.microsoft.com/office/infopath/2007/PartnerControls">Unspecified</TermName>
          <TermId xmlns="http://schemas.microsoft.com/office/infopath/2007/PartnerControls">e282d55f-5703-459f-8893-8a3161b5b0f6</TermId>
        </TermInfo>
      </Terms>
    </a5293bbba77d41ca96ed2b617e6f85ca>
    <TaxCatchAll xmlns="df67269e-7719-47df-8fd4-745b9d2bc804">
      <Value>10</Value>
      <Value>9</Value>
      <Value>8</Value>
      <Value>7</Value>
      <Value>6</Value>
      <Value>4</Value>
      <Value>3</Value>
    </TaxCatchAll>
    <e9b7ee15ea10454a9ff8e726b8c526a0 xmlns="df67269e-7719-47df-8fd4-745b9d2bc804">
      <Terms xmlns="http://schemas.microsoft.com/office/infopath/2007/PartnerControls">
        <TermInfo xmlns="http://schemas.microsoft.com/office/infopath/2007/PartnerControls">
          <TermName xmlns="http://schemas.microsoft.com/office/infopath/2007/PartnerControls">Undetermined</TermName>
          <TermId xmlns="http://schemas.microsoft.com/office/infopath/2007/PartnerControls">b2541a4e-a19b-45ce-9bbf-48acb21a2f74</TermId>
        </TermInfo>
      </Terms>
    </e9b7ee15ea10454a9ff8e726b8c526a0>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GE Document" ma:contentTypeID="0x010100CC56CDB8412CCB41A21AABECF2D6B7030076FE76301C479C49A29A1A16CE59086A" ma:contentTypeVersion="12" ma:contentTypeDescription="" ma:contentTypeScope="" ma:versionID="93c2137dd93d7839fc318f5d9425112c">
  <xsd:schema xmlns:xsd="http://www.w3.org/2001/XMLSchema" xmlns:xs="http://www.w3.org/2001/XMLSchema" xmlns:p="http://schemas.microsoft.com/office/2006/metadata/properties" xmlns:ns2="df67269e-7719-47df-8fd4-745b9d2bc804" targetNamespace="http://schemas.microsoft.com/office/2006/metadata/properties" ma:root="true" ma:fieldsID="7f1f2d397cf2652211fbe94e7e732327" ns2:_="">
    <xsd:import namespace="df67269e-7719-47df-8fd4-745b9d2bc804"/>
    <xsd:element name="properties">
      <xsd:complexType>
        <xsd:sequence>
          <xsd:element name="documentManagement">
            <xsd:complexType>
              <xsd:all>
                <xsd:element ref="ns2:TaxCatchAll" minOccurs="0"/>
                <xsd:element ref="ns2:TaxCatchAllLabel" minOccurs="0"/>
                <xsd:element ref="ns2:aa5349443dae471f9471c724d3e8a0cf" minOccurs="0"/>
                <xsd:element ref="ns2:f771efa5f4124c6e9ef5d7fbdeb7582a" minOccurs="0"/>
                <xsd:element ref="ns2:a5293bbba77d41ca96ed2b617e6f85ca" minOccurs="0"/>
                <xsd:element ref="ns2:i5f6f573a61a449aa6aca3f0d7bb0ca6" minOccurs="0"/>
                <xsd:element ref="ns2:i2a886ce0ec54cbbb7dd11c3bd847647" minOccurs="0"/>
                <xsd:element ref="ns2:k3c342885ee04c40aa45b2599d174978" minOccurs="0"/>
                <xsd:element ref="ns2:e9b7ee15ea10454a9ff8e726b8c526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358a1a7-0d74-4dea-b725-a1a6f66e2615}" ma:internalName="TaxCatchAll" ma:showField="CatchAllData" ma:web="6e8a3c56-9f08-4212-ac32-0994938433f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358a1a7-0d74-4dea-b725-a1a6f66e2615}" ma:internalName="TaxCatchAllLabel" ma:readOnly="true" ma:showField="CatchAllDataLabel" ma:web="6e8a3c56-9f08-4212-ac32-0994938433f6">
      <xsd:complexType>
        <xsd:complexContent>
          <xsd:extension base="dms:MultiChoiceLookup">
            <xsd:sequence>
              <xsd:element name="Value" type="dms:Lookup" maxOccurs="unbounded" minOccurs="0" nillable="true"/>
            </xsd:sequence>
          </xsd:extension>
        </xsd:complexContent>
      </xsd:complexType>
    </xsd:element>
    <xsd:element name="aa5349443dae471f9471c724d3e8a0cf" ma:index="10" nillable="true" ma:taxonomy="true" ma:internalName="aa5349443dae471f9471c724d3e8a0cf" ma:taxonomyFieldName="Directorates" ma:displayName="Directorates" ma:readOnly="false" ma:default="7;#Ecosystem Partnership|077db390-7e56-4d13-9355-3b34c8cf8048" ma:fieldId="{aa534944-3dae-471f-9471-c724d3e8a0cf}" ma:sspId="5d2b50a9-5d03-4517-b8be-f302d98c1b83" ma:termSetId="08845ad3-acbf-4c9a-9d4e-99d72cb2ac49" ma:anchorId="00000000-0000-0000-0000-000000000000" ma:open="false" ma:isKeyword="false">
      <xsd:complexType>
        <xsd:sequence>
          <xsd:element ref="pc:Terms" minOccurs="0" maxOccurs="1"/>
        </xsd:sequence>
      </xsd:complexType>
    </xsd:element>
    <xsd:element name="f771efa5f4124c6e9ef5d7fbdeb7582a" ma:index="12" nillable="true" ma:taxonomy="true" ma:internalName="f771efa5f4124c6e9ef5d7fbdeb7582a" ma:taxonomyFieldName="Document_x0020_Status" ma:displayName="Document Status" ma:default="3;#Draft|94b0d719-ff46-4657-a2c7-51b33d4818ff" ma:fieldId="{f771efa5-f412-4c6e-9ef5-d7fbdeb7582a}" ma:sspId="5d2b50a9-5d03-4517-b8be-f302d98c1b83" ma:termSetId="c7326fe9-dd89-4a49-88e1-0a841dfcc0ab" ma:anchorId="00000000-0000-0000-0000-000000000000" ma:open="false" ma:isKeyword="false">
      <xsd:complexType>
        <xsd:sequence>
          <xsd:element ref="pc:Terms" minOccurs="0" maxOccurs="1"/>
        </xsd:sequence>
      </xsd:complexType>
    </xsd:element>
    <xsd:element name="a5293bbba77d41ca96ed2b617e6f85ca" ma:index="14" nillable="true" ma:taxonomy="true" ma:internalName="a5293bbba77d41ca96ed2b617e6f85ca" ma:taxonomyFieldName="Document_x0020_Type" ma:displayName="Document Type" ma:default="4;#Unspecified|e282d55f-5703-459f-8893-8a3161b5b0f6" ma:fieldId="{a5293bbb-a77d-41ca-96ed-2b617e6f85ca}" ma:sspId="5d2b50a9-5d03-4517-b8be-f302d98c1b83" ma:termSetId="ad4afcb8-0f71-4aa5-8bed-ff15817654e0" ma:anchorId="00000000-0000-0000-0000-000000000000" ma:open="false" ma:isKeyword="false">
      <xsd:complexType>
        <xsd:sequence>
          <xsd:element ref="pc:Terms" minOccurs="0" maxOccurs="1"/>
        </xsd:sequence>
      </xsd:complexType>
    </xsd:element>
    <xsd:element name="i5f6f573a61a449aa6aca3f0d7bb0ca6" ma:index="16" nillable="true" ma:taxonomy="true" ma:internalName="i5f6f573a61a449aa6aca3f0d7bb0ca6" ma:taxonomyFieldName="Chapter" ma:displayName="Chapter" ma:readOnly="false" ma:default="8;#Commercial Team|04c0afc5-c13d-4901-a3d6-8724366a0865" ma:fieldId="{25f6f573-a61a-449a-a6ac-a3f0d7bb0ca6}" ma:sspId="5d2b50a9-5d03-4517-b8be-f302d98c1b83" ma:termSetId="ca43abb7-66e8-4397-b81e-b10fbf4c65d8" ma:anchorId="00000000-0000-0000-0000-000000000000" ma:open="false" ma:isKeyword="false">
      <xsd:complexType>
        <xsd:sequence>
          <xsd:element ref="pc:Terms" minOccurs="0" maxOccurs="1"/>
        </xsd:sequence>
      </xsd:complexType>
    </xsd:element>
    <xsd:element name="i2a886ce0ec54cbbb7dd11c3bd847647" ma:index="18" nillable="true" ma:taxonomy="true" ma:internalName="i2a886ce0ec54cbbb7dd11c3bd847647" ma:taxonomyFieldName="Classification1" ma:displayName="Classification" ma:default="6;#Open|63248df3-b1ca-44de-9396-4e95a75dfb0a" ma:fieldId="{22a886ce-0ec5-4cbb-b7dd-11c3bd847647}" ma:sspId="5d2b50a9-5d03-4517-b8be-f302d98c1b83" ma:termSetId="a389305f-caf4-4430-8d94-495b7362f5c9" ma:anchorId="00000000-0000-0000-0000-000000000000" ma:open="false" ma:isKeyword="false">
      <xsd:complexType>
        <xsd:sequence>
          <xsd:element ref="pc:Terms" minOccurs="0" maxOccurs="1"/>
        </xsd:sequence>
      </xsd:complexType>
    </xsd:element>
    <xsd:element name="k3c342885ee04c40aa45b2599d174978" ma:index="20" nillable="true" ma:taxonomy="true" ma:internalName="k3c342885ee04c40aa45b2599d174978" ma:taxonomyFieldName="Tribe" ma:displayName="Tribe" ma:default="9;#Undetermined|ef2bfb9a-02d5-434a-b706-925d546993fb" ma:fieldId="{43c34288-5ee0-4c40-aa45-b2599d174978}" ma:sspId="5d2b50a9-5d03-4517-b8be-f302d98c1b83" ma:termSetId="22825904-60d8-4d11-91b7-542872fc05b7" ma:anchorId="00000000-0000-0000-0000-000000000000" ma:open="false" ma:isKeyword="false">
      <xsd:complexType>
        <xsd:sequence>
          <xsd:element ref="pc:Terms" minOccurs="0" maxOccurs="1"/>
        </xsd:sequence>
      </xsd:complexType>
    </xsd:element>
    <xsd:element name="e9b7ee15ea10454a9ff8e726b8c526a0" ma:index="22" nillable="true" ma:taxonomy="true" ma:internalName="e9b7ee15ea10454a9ff8e726b8c526a0" ma:taxonomyFieldName="Squads_x0020_and_x0020_Teams" ma:displayName="Squads and Teams" ma:default="10;#Undetermined|b2541a4e-a19b-45ce-9bbf-48acb21a2f74" ma:fieldId="{e9b7ee15-ea10-454a-9ff8-e726b8c526a0}" ma:sspId="5d2b50a9-5d03-4517-b8be-f302d98c1b83" ma:termSetId="17b468c7-d496-4b46-bf2e-66a28b446d0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d2b50a9-5d03-4517-b8be-f302d98c1b83" ContentTypeId="0x010100CC56CDB8412CCB41A21AABECF2D6B703"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BFBEB-B7A9-4675-BF03-04432F7191A6}">
  <ds:schemaRefs>
    <ds:schemaRef ds:uri="http://schemas.microsoft.com/office/2006/metadata/properties"/>
    <ds:schemaRef ds:uri="http://schemas.microsoft.com/office/infopath/2007/PartnerControls"/>
    <ds:schemaRef ds:uri="df67269e-7719-47df-8fd4-745b9d2bc804"/>
  </ds:schemaRefs>
</ds:datastoreItem>
</file>

<file path=customXml/itemProps2.xml><?xml version="1.0" encoding="utf-8"?>
<ds:datastoreItem xmlns:ds="http://schemas.openxmlformats.org/officeDocument/2006/customXml" ds:itemID="{A867295B-BB7A-BF4D-BF11-BFF50483F49B}">
  <ds:schemaRefs>
    <ds:schemaRef ds:uri="http://schemas.openxmlformats.org/officeDocument/2006/bibliography"/>
  </ds:schemaRefs>
</ds:datastoreItem>
</file>

<file path=customXml/itemProps3.xml><?xml version="1.0" encoding="utf-8"?>
<ds:datastoreItem xmlns:ds="http://schemas.openxmlformats.org/officeDocument/2006/customXml" ds:itemID="{65DA8469-3A76-4240-A36D-25A670DE9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7269e-7719-47df-8fd4-745b9d2bc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8818D-7174-4501-A41F-6C3BB2BF0CD1}">
  <ds:schemaRefs>
    <ds:schemaRef ds:uri="Microsoft.SharePoint.Taxonomy.ContentTypeSync"/>
  </ds:schemaRefs>
</ds:datastoreItem>
</file>

<file path=customXml/itemProps5.xml><?xml version="1.0" encoding="utf-8"?>
<ds:datastoreItem xmlns:ds="http://schemas.openxmlformats.org/officeDocument/2006/customXml" ds:itemID="{5D36F0CF-584B-409E-A5F9-693EE135C3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GEL Basic 2021_Refresh</Template>
  <TotalTime>0</TotalTime>
  <Pages>3</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Meghan Blanksby</cp:lastModifiedBy>
  <cp:revision>2</cp:revision>
  <cp:lastPrinted>2021-03-15T13:10:00Z</cp:lastPrinted>
  <dcterms:created xsi:type="dcterms:W3CDTF">2022-06-07T12:31:00Z</dcterms:created>
  <dcterms:modified xsi:type="dcterms:W3CDTF">2022-06-08T12:13:00Z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0x010100CC56CDB8412CCB41A21AABECF2D6B7030076FE76301C479C49A29A1A16CE59086A</vt:lpwstr>
  </property>
  <property fmtid="{D5CDD505-2E9C-101B-9397-08002B2CF9AE}" pid="3" name="Tribe">
    <vt:lpwstr>9;#Undetermined|ef2bfb9a-02d5-434a-b706-925d546993fb</vt:lpwstr>
  </property>
  <property fmtid="{D5CDD505-2E9C-101B-9397-08002B2CF9AE}" pid="4" name="Chapter">
    <vt:lpwstr>8;#Commercial Team|04c0afc5-c13d-4901-a3d6-8724366a0865</vt:lpwstr>
  </property>
  <property fmtid="{D5CDD505-2E9C-101B-9397-08002B2CF9AE}" pid="5" name="Squads and Teams">
    <vt:lpwstr>10;#Undetermined|b2541a4e-a19b-45ce-9bbf-48acb21a2f74</vt:lpwstr>
  </property>
  <property fmtid="{D5CDD505-2E9C-101B-9397-08002B2CF9AE}" pid="6" name="Document Status">
    <vt:lpwstr>3;#Draft|94b0d719-ff46-4657-a2c7-51b33d4818ff</vt:lpwstr>
  </property>
  <property fmtid="{D5CDD505-2E9C-101B-9397-08002B2CF9AE}" pid="7" name="Classification1">
    <vt:lpwstr>6;#Open|63248df3-b1ca-44de-9396-4e95a75dfb0a</vt:lpwstr>
  </property>
  <property fmtid="{D5CDD505-2E9C-101B-9397-08002B2CF9AE}" pid="8" name="Directorates">
    <vt:lpwstr>7;#Ecosystem Partnership|077db390-7e56-4d13-9355-3b34c8cf8048</vt:lpwstr>
  </property>
  <property fmtid="{D5CDD505-2E9C-101B-9397-08002B2CF9AE}" pid="9" name="Document Type">
    <vt:lpwstr>4;#Unspecified|e282d55f-5703-459f-8893-8a3161b5b0f6</vt:lpwstr>
  </property>
</Properties>
</file>