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1A3850" w:rsidR="002552A1" w:rsidP="4609D55D" w:rsidRDefault="002552A1" w14:paraId="15A78014" w14:textId="77DC7C7C">
      <w:pPr>
        <w:pStyle w:val="Normal"/>
        <w:ind w:firstLine="0"/>
        <w:jc w:val="center"/>
        <w:rPr>
          <w:rFonts w:ascii="Avenir Next LT Pro" w:hAnsi="Avenir Next LT Pro" w:eastAsia="Avenir Next LT Pro" w:cs="Avenir Next LT Pro"/>
          <w:b w:val="1"/>
          <w:bCs w:val="1"/>
        </w:rPr>
      </w:pPr>
      <w:r w:rsidRPr="4609D55D" w:rsidR="753D80C7">
        <w:rPr>
          <w:rFonts w:ascii="Avenir Next LT Pro" w:hAnsi="Avenir Next LT Pro" w:eastAsia="Avenir Next LT Pro" w:cs="Avenir Next LT Pro"/>
          <w:b w:val="1"/>
          <w:bCs w:val="1"/>
        </w:rPr>
        <w:t>Can genomic testing prevent adverse drug reactions</w:t>
      </w:r>
    </w:p>
    <w:p w:rsidR="753D80C7" w:rsidP="4609D55D" w:rsidRDefault="753D80C7" w14:paraId="4B3918E3" w14:textId="47D91E7F">
      <w:pPr>
        <w:pStyle w:val="Normal"/>
        <w:ind w:firstLine="0"/>
        <w:jc w:val="center"/>
        <w:rPr>
          <w:rFonts w:ascii="Avenir Next LT Pro" w:hAnsi="Avenir Next LT Pro" w:eastAsia="Avenir Next LT Pro" w:cs="Avenir Next LT Pro"/>
          <w:b w:val="1"/>
          <w:bCs w:val="1"/>
        </w:rPr>
      </w:pPr>
      <w:r w:rsidRPr="4609D55D" w:rsidR="753D80C7">
        <w:rPr>
          <w:rFonts w:ascii="Avenir Next LT Pro" w:hAnsi="Avenir Next LT Pro" w:eastAsia="Avenir Next LT Pro" w:cs="Avenir Next LT Pro"/>
          <w:b w:val="1"/>
          <w:bCs w:val="1"/>
        </w:rPr>
        <w:t>Behind the Genes transcript</w:t>
      </w:r>
    </w:p>
    <w:p w:rsidR="00931A4E" w:rsidP="4609D55D" w:rsidRDefault="00A07D73" w14:paraId="2134CE5A" w14:textId="0D216594">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b w:val="1"/>
          <w:bCs w:val="1"/>
        </w:rPr>
      </w:pPr>
      <w:r w:rsidRPr="4609D55D" w:rsidR="145F4DBF">
        <w:rPr>
          <w:rFonts w:ascii="Avenir Next LT Pro" w:hAnsi="Avenir Next LT Pro" w:eastAsia="Avenir Next LT Pro" w:cs="Avenir Next LT Pro"/>
          <w:b w:val="1"/>
          <w:bCs w:val="1"/>
        </w:rPr>
        <w:t xml:space="preserve">Vivienne: </w:t>
      </w:r>
      <w:r w:rsidRPr="4609D55D" w:rsidR="00A07D73">
        <w:rPr>
          <w:rFonts w:ascii="Avenir Next LT Pro" w:hAnsi="Avenir Next LT Pro" w:eastAsia="Avenir Next LT Pro" w:cs="Avenir Next LT Pro"/>
          <w:b w:val="1"/>
          <w:bCs w:val="1"/>
        </w:rPr>
        <w:t>Hello and welcome to Behind the Genes.</w:t>
      </w:r>
    </w:p>
    <w:p w:rsidR="00A07D73" w:rsidP="4609D55D" w:rsidRDefault="009517D1" w14:paraId="0197B855" w14:textId="2361E155">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00A8D586">
        <w:rPr>
          <w:rFonts w:ascii="Avenir Next LT Pro" w:hAnsi="Avenir Next LT Pro" w:eastAsia="Avenir Next LT Pro" w:cs="Avenir Next LT Pro"/>
          <w:b w:val="1"/>
          <w:bCs w:val="1"/>
        </w:rPr>
        <w:t xml:space="preserve">Bill: </w:t>
      </w:r>
      <w:r w:rsidRPr="4609D55D" w:rsidR="00A07D73">
        <w:rPr>
          <w:rFonts w:ascii="Avenir Next LT Pro" w:hAnsi="Avenir Next LT Pro" w:eastAsia="Avenir Next LT Pro" w:cs="Avenir Next LT Pro"/>
        </w:rPr>
        <w:t xml:space="preserve">What </w:t>
      </w:r>
      <w:r w:rsidRPr="4609D55D" w:rsidR="00A07D73">
        <w:rPr>
          <w:rFonts w:ascii="Avenir Next LT Pro" w:hAnsi="Avenir Next LT Pro" w:eastAsia="Avenir Next LT Pro" w:cs="Avenir Next LT Pro"/>
        </w:rPr>
        <w:t>we’ve</w:t>
      </w:r>
      <w:r w:rsidRPr="4609D55D" w:rsidR="00A07D73">
        <w:rPr>
          <w:rFonts w:ascii="Avenir Next LT Pro" w:hAnsi="Avenir Next LT Pro" w:eastAsia="Avenir Next LT Pro" w:cs="Avenir Next LT Pro"/>
        </w:rPr>
        <w:t xml:space="preserve"> seen is that the limited adoption so far in the UK and other countries has focused particularly on severe adverse drug reactions. </w:t>
      </w:r>
      <w:r w:rsidRPr="4609D55D" w:rsidR="00A07D73">
        <w:rPr>
          <w:rFonts w:ascii="Avenir Next LT Pro" w:hAnsi="Avenir Next LT Pro" w:eastAsia="Avenir Next LT Pro" w:cs="Avenir Next LT Pro"/>
        </w:rPr>
        <w:t>They’ve</w:t>
      </w:r>
      <w:r w:rsidRPr="4609D55D" w:rsidR="00A07D73">
        <w:rPr>
          <w:rFonts w:ascii="Avenir Next LT Pro" w:hAnsi="Avenir Next LT Pro" w:eastAsia="Avenir Next LT Pro" w:cs="Avenir Next LT Pro"/>
        </w:rPr>
        <w:t xml:space="preserve"> been easier to </w:t>
      </w:r>
      <w:r w:rsidRPr="4609D55D" w:rsidR="00A07D73">
        <w:rPr>
          <w:rFonts w:ascii="Avenir Next LT Pro" w:hAnsi="Avenir Next LT Pro" w:eastAsia="Avenir Next LT Pro" w:cs="Avenir Next LT Pro"/>
        </w:rPr>
        <w:t>identify</w:t>
      </w:r>
      <w:r w:rsidRPr="4609D55D" w:rsidR="00A07D73">
        <w:rPr>
          <w:rFonts w:ascii="Avenir Next LT Pro" w:hAnsi="Avenir Next LT Pro" w:eastAsia="Avenir Next LT Pro" w:cs="Avenir Next LT Pro"/>
        </w:rPr>
        <w:t xml:space="preserve"> and </w:t>
      </w:r>
      <w:r w:rsidRPr="4609D55D" w:rsidR="00A07D73">
        <w:rPr>
          <w:rFonts w:ascii="Avenir Next LT Pro" w:hAnsi="Avenir Next LT Pro" w:eastAsia="Avenir Next LT Pro" w:cs="Avenir Next LT Pro"/>
        </w:rPr>
        <w:t>there’s</w:t>
      </w:r>
      <w:r w:rsidRPr="4609D55D" w:rsidR="00A07D73">
        <w:rPr>
          <w:rFonts w:ascii="Avenir Next LT Pro" w:hAnsi="Avenir Next LT Pro" w:eastAsia="Avenir Next LT Pro" w:cs="Avenir Next LT Pro"/>
        </w:rPr>
        <w:t xml:space="preserve"> a clear relationship between some drugs and some genetic changes where that information is useful. So, a good example has been the recent adoption of pharmacogenetic testing for a gene called DPYD </w:t>
      </w:r>
      <w:bookmarkStart w:name="_Hlk174373867" w:id="0"/>
      <w:r w:rsidRPr="4609D55D" w:rsidR="00A07D73">
        <w:rPr>
          <w:rFonts w:ascii="Avenir Next LT Pro" w:hAnsi="Avenir Next LT Pro" w:eastAsia="Avenir Next LT Pro" w:cs="Avenir Next LT Pro"/>
        </w:rPr>
        <w:t xml:space="preserve">for patients undergoing cancer treatment, particularly breast and bowel cancer. And if you have an absence of the enzyme that that gene makes, if </w:t>
      </w:r>
      <w:r w:rsidRPr="4609D55D" w:rsidR="00A07D73">
        <w:rPr>
          <w:rFonts w:ascii="Avenir Next LT Pro" w:hAnsi="Avenir Next LT Pro" w:eastAsia="Avenir Next LT Pro" w:cs="Avenir Next LT Pro"/>
        </w:rPr>
        <w:t>you’re</w:t>
      </w:r>
      <w:r w:rsidRPr="4609D55D" w:rsidR="00A07D73">
        <w:rPr>
          <w:rFonts w:ascii="Avenir Next LT Pro" w:hAnsi="Avenir Next LT Pro" w:eastAsia="Avenir Next LT Pro" w:cs="Avenir Next LT Pro"/>
        </w:rPr>
        <w:t xml:space="preserve"> given that treatment, then you can end up on intensive care and die, so </w:t>
      </w:r>
      <w:r w:rsidRPr="4609D55D" w:rsidR="00A07D73">
        <w:rPr>
          <w:rFonts w:ascii="Avenir Next LT Pro" w:hAnsi="Avenir Next LT Pro" w:eastAsia="Avenir Next LT Pro" w:cs="Avenir Next LT Pro"/>
        </w:rPr>
        <w:t>it’s</w:t>
      </w:r>
      <w:r w:rsidRPr="4609D55D" w:rsidR="00A07D73">
        <w:rPr>
          <w:rFonts w:ascii="Avenir Next LT Pro" w:hAnsi="Avenir Next LT Pro" w:eastAsia="Avenir Next LT Pro" w:cs="Avenir Next LT Pro"/>
        </w:rPr>
        <w:t xml:space="preserve"> a </w:t>
      </w:r>
      <w:r w:rsidRPr="4609D55D" w:rsidR="00A07D73">
        <w:rPr>
          <w:rFonts w:ascii="Avenir Next LT Pro" w:hAnsi="Avenir Next LT Pro" w:eastAsia="Avenir Next LT Pro" w:cs="Avenir Next LT Pro"/>
        </w:rPr>
        <w:t>really significant</w:t>
      </w:r>
      <w:r w:rsidRPr="4609D55D" w:rsidR="00A07D73">
        <w:rPr>
          <w:rFonts w:ascii="Avenir Next LT Pro" w:hAnsi="Avenir Next LT Pro" w:eastAsia="Avenir Next LT Pro" w:cs="Avenir Next LT Pro"/>
        </w:rPr>
        <w:t xml:space="preserve"> side effect. But as you say, the most common side effects </w:t>
      </w:r>
      <w:r w:rsidRPr="4609D55D" w:rsidR="00A07D73">
        <w:rPr>
          <w:rFonts w:ascii="Avenir Next LT Pro" w:hAnsi="Avenir Next LT Pro" w:eastAsia="Avenir Next LT Pro" w:cs="Avenir Next LT Pro"/>
        </w:rPr>
        <w:t>aren’t</w:t>
      </w:r>
      <w:r w:rsidRPr="4609D55D" w:rsidR="00A07D73">
        <w:rPr>
          <w:rFonts w:ascii="Avenir Next LT Pro" w:hAnsi="Avenir Next LT Pro" w:eastAsia="Avenir Next LT Pro" w:cs="Avenir Next LT Pro"/>
        </w:rPr>
        <w:t xml:space="preserve"> necessarily fatal, but they can have </w:t>
      </w:r>
      <w:r w:rsidRPr="4609D55D" w:rsidR="00A07D73">
        <w:rPr>
          <w:rFonts w:ascii="Avenir Next LT Pro" w:hAnsi="Avenir Next LT Pro" w:eastAsia="Avenir Next LT Pro" w:cs="Avenir Next LT Pro"/>
        </w:rPr>
        <w:t>a huge impact</w:t>
      </w:r>
      <w:r w:rsidRPr="4609D55D" w:rsidR="00A07D73">
        <w:rPr>
          <w:rFonts w:ascii="Avenir Next LT Pro" w:hAnsi="Avenir Next LT Pro" w:eastAsia="Avenir Next LT Pro" w:cs="Avenir Next LT Pro"/>
        </w:rPr>
        <w:t xml:space="preserve"> upon people and on their wellbeing.</w:t>
      </w:r>
      <w:bookmarkEnd w:id="0"/>
    </w:p>
    <w:p w:rsidR="00A07D73" w:rsidP="4609D55D" w:rsidRDefault="00A07D73" w14:paraId="75EB674B" w14:textId="0597CC6D">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b w:val="1"/>
          <w:bCs w:val="1"/>
        </w:rPr>
      </w:pPr>
      <w:r w:rsidRPr="4609D55D" w:rsidR="660CD817">
        <w:rPr>
          <w:rFonts w:ascii="Avenir Next LT Pro" w:hAnsi="Avenir Next LT Pro" w:eastAsia="Avenir Next LT Pro" w:cs="Avenir Next LT Pro"/>
          <w:b w:val="1"/>
          <w:bCs w:val="1"/>
        </w:rPr>
        <w:t xml:space="preserve">Vivienne: </w:t>
      </w:r>
      <w:r w:rsidRPr="4609D55D" w:rsidR="00A07D73">
        <w:rPr>
          <w:rFonts w:ascii="Avenir Next LT Pro" w:hAnsi="Avenir Next LT Pro" w:eastAsia="Avenir Next LT Pro" w:cs="Avenir Next LT Pro"/>
          <w:b w:val="1"/>
          <w:bCs w:val="1"/>
        </w:rPr>
        <w:t xml:space="preserve">My name’s Vivienne Parry and </w:t>
      </w:r>
      <w:r w:rsidRPr="4609D55D" w:rsidR="00A07D73">
        <w:rPr>
          <w:rFonts w:ascii="Avenir Next LT Pro" w:hAnsi="Avenir Next LT Pro" w:eastAsia="Avenir Next LT Pro" w:cs="Avenir Next LT Pro"/>
          <w:b w:val="1"/>
          <w:bCs w:val="1"/>
        </w:rPr>
        <w:t>I’m</w:t>
      </w:r>
      <w:r w:rsidRPr="4609D55D" w:rsidR="00A07D73">
        <w:rPr>
          <w:rFonts w:ascii="Avenir Next LT Pro" w:hAnsi="Avenir Next LT Pro" w:eastAsia="Avenir Next LT Pro" w:cs="Avenir Next LT Pro"/>
          <w:b w:val="1"/>
          <w:bCs w:val="1"/>
        </w:rPr>
        <w:t xml:space="preserve"> head of public engagement at Genomics England, and today </w:t>
      </w:r>
      <w:r w:rsidRPr="4609D55D" w:rsidR="00A07D73">
        <w:rPr>
          <w:rFonts w:ascii="Avenir Next LT Pro" w:hAnsi="Avenir Next LT Pro" w:eastAsia="Avenir Next LT Pro" w:cs="Avenir Next LT Pro"/>
          <w:b w:val="1"/>
          <w:bCs w:val="1"/>
        </w:rPr>
        <w:t>we’ll</w:t>
      </w:r>
      <w:r w:rsidRPr="4609D55D" w:rsidR="00A07D73">
        <w:rPr>
          <w:rFonts w:ascii="Avenir Next LT Pro" w:hAnsi="Avenir Next LT Pro" w:eastAsia="Avenir Next LT Pro" w:cs="Avenir Next LT Pro"/>
          <w:b w:val="1"/>
          <w:bCs w:val="1"/>
        </w:rPr>
        <w:t xml:space="preserve"> be discussing the critical role of pharmacogenomics in personalised medicine, highlighting its impact on how well medicines work, their safety, and on patient care. </w:t>
      </w:r>
      <w:r w:rsidRPr="4609D55D" w:rsidR="00A07D73">
        <w:rPr>
          <w:rFonts w:ascii="Avenir Next LT Pro" w:hAnsi="Avenir Next LT Pro" w:eastAsia="Avenir Next LT Pro" w:cs="Avenir Next LT Pro"/>
          <w:b w:val="1"/>
          <w:bCs w:val="1"/>
        </w:rPr>
        <w:t>I’m</w:t>
      </w:r>
      <w:r w:rsidRPr="4609D55D" w:rsidR="00A07D73">
        <w:rPr>
          <w:rFonts w:ascii="Avenir Next LT Pro" w:hAnsi="Avenir Next LT Pro" w:eastAsia="Avenir Next LT Pro" w:cs="Avenir Next LT Pro"/>
          <w:b w:val="1"/>
          <w:bCs w:val="1"/>
        </w:rPr>
        <w:t xml:space="preserve"> joined today by Professor Bill Newman, professor of translational genomic medicine at the Manchester Centre for Genomic Medicine, Anita Hanson, research matron, a fabulous title, and lead research nurse for clinical pharmacology at the Liverpool University Hospital’s NHS Foundation Trust, and Professor Matt Brown, chief scientific officer for Genomics England. And just remember, if you enjoy today’s episode, </w:t>
      </w:r>
      <w:r w:rsidRPr="4609D55D" w:rsidR="00A07D73">
        <w:rPr>
          <w:rFonts w:ascii="Avenir Next LT Pro" w:hAnsi="Avenir Next LT Pro" w:eastAsia="Avenir Next LT Pro" w:cs="Avenir Next LT Pro"/>
          <w:b w:val="1"/>
          <w:bCs w:val="1"/>
        </w:rPr>
        <w:t>we’d</w:t>
      </w:r>
      <w:r w:rsidRPr="4609D55D" w:rsidR="00A07D73">
        <w:rPr>
          <w:rFonts w:ascii="Avenir Next LT Pro" w:hAnsi="Avenir Next LT Pro" w:eastAsia="Avenir Next LT Pro" w:cs="Avenir Next LT Pro"/>
          <w:b w:val="1"/>
          <w:bCs w:val="1"/>
        </w:rPr>
        <w:t xml:space="preserve"> love your support, so please like, </w:t>
      </w:r>
      <w:r w:rsidRPr="4609D55D" w:rsidR="00A07D73">
        <w:rPr>
          <w:rFonts w:ascii="Avenir Next LT Pro" w:hAnsi="Avenir Next LT Pro" w:eastAsia="Avenir Next LT Pro" w:cs="Avenir Next LT Pro"/>
          <w:b w:val="1"/>
          <w:bCs w:val="1"/>
        </w:rPr>
        <w:t>share</w:t>
      </w:r>
      <w:r w:rsidRPr="4609D55D" w:rsidR="00A07D73">
        <w:rPr>
          <w:rFonts w:ascii="Avenir Next LT Pro" w:hAnsi="Avenir Next LT Pro" w:eastAsia="Avenir Next LT Pro" w:cs="Avenir Next LT Pro"/>
          <w:b w:val="1"/>
          <w:bCs w:val="1"/>
        </w:rPr>
        <w:t xml:space="preserve"> and rate us on wherever you listen to your podcasts.</w:t>
      </w:r>
    </w:p>
    <w:p w:rsidR="00A07D73" w:rsidP="4609D55D" w:rsidRDefault="00A07D73" w14:paraId="45211DCD" w14:textId="1305A91E">
      <w:pPr>
        <w:ind w:left="0" w:firstLine="0"/>
        <w:contextualSpacing/>
        <w:jc w:val="left"/>
        <w:rPr>
          <w:rFonts w:ascii="Avenir Next LT Pro" w:hAnsi="Avenir Next LT Pro" w:eastAsia="Avenir Next LT Pro" w:cs="Avenir Next LT Pro"/>
          <w:b w:val="1"/>
          <w:bCs w:val="1"/>
        </w:rPr>
      </w:pPr>
      <w:r w:rsidRPr="4609D55D" w:rsidR="00105600">
        <w:rPr>
          <w:rFonts w:ascii="Avenir Next LT Pro" w:hAnsi="Avenir Next LT Pro" w:eastAsia="Avenir Next LT Pro" w:cs="Avenir Next LT Pro"/>
          <w:b w:val="1"/>
          <w:bCs w:val="1"/>
        </w:rPr>
        <w:t>So, first question to you, Bill, what is pharmacogenomics?</w:t>
      </w:r>
    </w:p>
    <w:p w:rsidR="00105600" w:rsidP="4609D55D" w:rsidRDefault="00105600" w14:paraId="05FC3838" w14:textId="3DA2C215">
      <w:pPr>
        <w:pStyle w:val="Normal"/>
        <w:ind w:left="0" w:firstLine="0"/>
        <w:contextualSpacing/>
        <w:jc w:val="left"/>
        <w:rPr>
          <w:rFonts w:ascii="Avenir Next LT Pro" w:hAnsi="Avenir Next LT Pro" w:eastAsia="Avenir Next LT Pro" w:cs="Avenir Next LT Pro"/>
        </w:rPr>
      </w:pPr>
      <w:r w:rsidRPr="4609D55D" w:rsidR="24BD04E0">
        <w:rPr>
          <w:rFonts w:ascii="Avenir Next LT Pro" w:hAnsi="Avenir Next LT Pro" w:eastAsia="Avenir Next LT Pro" w:cs="Avenir Next LT Pro"/>
          <w:b w:val="1"/>
          <w:bCs w:val="1"/>
        </w:rPr>
        <w:t xml:space="preserve">Bill: </w:t>
      </w:r>
      <w:r w:rsidRPr="4609D55D" w:rsidR="24BD04E0">
        <w:rPr>
          <w:rFonts w:ascii="Avenir Next LT Pro" w:hAnsi="Avenir Next LT Pro" w:eastAsia="Avenir Next LT Pro" w:cs="Avenir Next LT Pro"/>
        </w:rPr>
        <w:t>T</w:t>
      </w:r>
      <w:r w:rsidRPr="4609D55D" w:rsidR="00105600">
        <w:rPr>
          <w:rFonts w:ascii="Avenir Next LT Pro" w:hAnsi="Avenir Next LT Pro" w:eastAsia="Avenir Next LT Pro" w:cs="Avenir Next LT Pro"/>
        </w:rPr>
        <w:t xml:space="preserve">hanks Viv. </w:t>
      </w:r>
      <w:r w:rsidRPr="4609D55D" w:rsidR="00105600">
        <w:rPr>
          <w:rFonts w:ascii="Avenir Next LT Pro" w:hAnsi="Avenir Next LT Pro" w:eastAsia="Avenir Next LT Pro" w:cs="Avenir Next LT Pro"/>
        </w:rPr>
        <w:t>I think there</w:t>
      </w:r>
      <w:r w:rsidRPr="4609D55D" w:rsidR="00105600">
        <w:rPr>
          <w:rFonts w:ascii="Avenir Next LT Pro" w:hAnsi="Avenir Next LT Pro" w:eastAsia="Avenir Next LT Pro" w:cs="Avenir Next LT Pro"/>
        </w:rPr>
        <w:t xml:space="preserve"> are lots of different definitions, but how I think of pharmacogenetics is by using genetic information to inform how we prescribe drugs, so that they can be safer and more effective. And </w:t>
      </w:r>
      <w:r w:rsidRPr="4609D55D" w:rsidR="00105600">
        <w:rPr>
          <w:rFonts w:ascii="Avenir Next LT Pro" w:hAnsi="Avenir Next LT Pro" w:eastAsia="Avenir Next LT Pro" w:cs="Avenir Next LT Pro"/>
        </w:rPr>
        <w:t>we’re</w:t>
      </w:r>
      <w:r w:rsidRPr="4609D55D" w:rsidR="00105600">
        <w:rPr>
          <w:rFonts w:ascii="Avenir Next LT Pro" w:hAnsi="Avenir Next LT Pro" w:eastAsia="Avenir Next LT Pro" w:cs="Avenir Next LT Pro"/>
        </w:rPr>
        <w:t xml:space="preserve"> talking about genetic changes that are passed down through families, so these are changes that are found in lots of individuals. We all carry changes in our genes that are important in how we transform and metabolise medicines, and how our bodies respond to them.</w:t>
      </w:r>
    </w:p>
    <w:p w:rsidR="00105600" w:rsidP="4609D55D" w:rsidRDefault="00105600" w14:paraId="4493F1F8" w14:textId="6D33F062">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b w:val="1"/>
          <w:bCs w:val="1"/>
        </w:rPr>
      </w:pPr>
      <w:r w:rsidRPr="4609D55D" w:rsidR="60865312">
        <w:rPr>
          <w:rFonts w:ascii="Avenir Next LT Pro" w:hAnsi="Avenir Next LT Pro" w:eastAsia="Avenir Next LT Pro" w:cs="Avenir Next LT Pro"/>
          <w:b w:val="1"/>
          <w:bCs w:val="1"/>
        </w:rPr>
        <w:t xml:space="preserve">Vivienne: </w:t>
      </w:r>
      <w:r w:rsidRPr="4609D55D" w:rsidR="00105600">
        <w:rPr>
          <w:rFonts w:ascii="Avenir Next LT Pro" w:hAnsi="Avenir Next LT Pro" w:eastAsia="Avenir Next LT Pro" w:cs="Avenir Next LT Pro"/>
          <w:b w:val="1"/>
          <w:bCs w:val="1"/>
        </w:rPr>
        <w:t>Now, you said pharmacogenetics. Is it one of those medicine things like tomato, tomato, or is there a real difference between pharmacogenetics and pharmacogenomics?</w:t>
      </w:r>
    </w:p>
    <w:p w:rsidR="00A16C4D" w:rsidP="4609D55D" w:rsidRDefault="00A16C4D" w14:paraId="3777DD1D" w14:textId="64D7915C">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74FE9884">
        <w:rPr>
          <w:rFonts w:ascii="Avenir Next LT Pro" w:hAnsi="Avenir Next LT Pro" w:eastAsia="Avenir Next LT Pro" w:cs="Avenir Next LT Pro"/>
          <w:b w:val="1"/>
          <w:bCs w:val="1"/>
        </w:rPr>
        <w:t xml:space="preserve">Bill: </w:t>
      </w:r>
      <w:r w:rsidRPr="4609D55D" w:rsidR="00A16C4D">
        <w:rPr>
          <w:rFonts w:ascii="Avenir Next LT Pro" w:hAnsi="Avenir Next LT Pro" w:eastAsia="Avenir Next LT Pro" w:cs="Avenir Next LT Pro"/>
        </w:rPr>
        <w:t xml:space="preserve">So, people, as you can imagine, do get quite irate about this sort of thing, and there are lots of people that would contest that there </w:t>
      </w:r>
      <w:r w:rsidRPr="4609D55D" w:rsidR="00A16C4D">
        <w:rPr>
          <w:rFonts w:ascii="Avenir Next LT Pro" w:hAnsi="Avenir Next LT Pro" w:eastAsia="Avenir Next LT Pro" w:cs="Avenir Next LT Pro"/>
        </w:rPr>
        <w:t xml:space="preserve">is a </w:t>
      </w:r>
      <w:r w:rsidRPr="4609D55D" w:rsidR="00A16C4D">
        <w:rPr>
          <w:rFonts w:ascii="Avenir Next LT Pro" w:hAnsi="Avenir Next LT Pro" w:eastAsia="Avenir Next LT Pro" w:cs="Avenir Next LT Pro"/>
        </w:rPr>
        <w:t>reall</w:t>
      </w:r>
      <w:r w:rsidRPr="4609D55D" w:rsidR="00A16C4D">
        <w:rPr>
          <w:rFonts w:ascii="Avenir Next LT Pro" w:hAnsi="Avenir Next LT Pro" w:eastAsia="Avenir Next LT Pro" w:cs="Avenir Next LT Pro"/>
        </w:rPr>
        <w:t>y</w:t>
      </w:r>
      <w:r w:rsidRPr="4609D55D" w:rsidR="00A16C4D">
        <w:rPr>
          <w:rFonts w:ascii="Avenir Next LT Pro" w:hAnsi="Avenir Next LT Pro" w:eastAsia="Avenir Next LT Pro" w:cs="Avenir Next LT Pro"/>
        </w:rPr>
        <w:t xml:space="preserve"> big</w:t>
      </w:r>
      <w:r w:rsidRPr="4609D55D" w:rsidR="00A16C4D">
        <w:rPr>
          <w:rFonts w:ascii="Avenir Next LT Pro" w:hAnsi="Avenir Next LT Pro" w:eastAsia="Avenir Next LT Pro" w:cs="Avenir Next LT Pro"/>
        </w:rPr>
        <w:t xml:space="preserve"> </w:t>
      </w:r>
      <w:r w:rsidRPr="4609D55D" w:rsidR="00A16C4D">
        <w:rPr>
          <w:rFonts w:ascii="Avenir Next LT Pro" w:hAnsi="Avenir Next LT Pro" w:eastAsia="Avenir Next LT Pro" w:cs="Avenir Next LT Pro"/>
        </w:rPr>
        <w:t>important diffe</w:t>
      </w:r>
      <w:r w:rsidRPr="4609D55D" w:rsidR="00A16C4D">
        <w:rPr>
          <w:rFonts w:ascii="Avenir Next LT Pro" w:hAnsi="Avenir Next LT Pro" w:eastAsia="Avenir Next LT Pro" w:cs="Avenir Next LT Pro"/>
        </w:rPr>
        <w:t>rence</w:t>
      </w:r>
      <w:r w:rsidRPr="4609D55D" w:rsidR="00A16C4D">
        <w:rPr>
          <w:rFonts w:ascii="Avenir Next LT Pro" w:hAnsi="Avenir Next LT Pro" w:eastAsia="Avenir Next LT Pro" w:cs="Avenir Next LT Pro"/>
        </w:rPr>
        <w:t>. I suppose that pharmacogenetics is more when you’re looking at single changes in a relatively small number of genes, whereas pharmacogenomics is a broader definition, which can involve looking at the whole genome, lots of genes, and also whether those genes are switched on or switched off, so the expression levels of those genes as well would encompass pharmacogenomics.</w:t>
      </w:r>
      <w:r w:rsidRPr="4609D55D" w:rsidR="00A16C4D">
        <w:rPr>
          <w:rFonts w:ascii="Avenir Next LT Pro" w:hAnsi="Avenir Next LT Pro" w:eastAsia="Avenir Next LT Pro" w:cs="Avenir Next LT Pro"/>
        </w:rPr>
        <w:t xml:space="preserve"> But </w:t>
      </w:r>
      <w:r w:rsidRPr="4609D55D" w:rsidR="00A16C4D">
        <w:rPr>
          <w:rFonts w:ascii="Avenir Next LT Pro" w:hAnsi="Avenir Next LT Pro" w:eastAsia="Avenir Next LT Pro" w:cs="Avenir Next LT Pro"/>
        </w:rPr>
        <w:t>ultim</w:t>
      </w:r>
      <w:r w:rsidRPr="4609D55D" w:rsidR="00A16C4D">
        <w:rPr>
          <w:rFonts w:ascii="Avenir Next LT Pro" w:hAnsi="Avenir Next LT Pro" w:eastAsia="Avenir Next LT Pro" w:cs="Avenir Next LT Pro"/>
        </w:rPr>
        <w:t>a</w:t>
      </w:r>
      <w:r w:rsidRPr="4609D55D" w:rsidR="00A16C4D">
        <w:rPr>
          <w:rFonts w:ascii="Avenir Next LT Pro" w:hAnsi="Avenir Next LT Pro" w:eastAsia="Avenir Next LT Pro" w:cs="Avenir Next LT Pro"/>
        </w:rPr>
        <w:t>tely</w:t>
      </w:r>
      <w:r w:rsidRPr="4609D55D" w:rsidR="00A16C4D">
        <w:rPr>
          <w:rFonts w:ascii="Avenir Next LT Pro" w:hAnsi="Avenir Next LT Pro" w:eastAsia="Avenir Next LT Pro" w:cs="Avenir Next LT Pro"/>
        </w:rPr>
        <w:t xml:space="preserve"> </w:t>
      </w:r>
      <w:r w:rsidRPr="4609D55D" w:rsidR="00A16C4D">
        <w:rPr>
          <w:rFonts w:ascii="Avenir Next LT Pro" w:hAnsi="Avenir Next LT Pro" w:eastAsia="Avenir Next LT Pro" w:cs="Avenir Next LT Pro"/>
        </w:rPr>
        <w:t>it’s</w:t>
      </w:r>
      <w:r w:rsidRPr="4609D55D" w:rsidR="00A16C4D">
        <w:rPr>
          <w:rFonts w:ascii="Avenir Next LT Pro" w:hAnsi="Avenir Next LT Pro" w:eastAsia="Avenir Next LT Pro" w:cs="Avenir Next LT Pro"/>
        </w:rPr>
        <w:t xml:space="preserve"> using genetic information to make drug prescription safer and more effective.</w:t>
      </w:r>
    </w:p>
    <w:p w:rsidR="00A16C4D" w:rsidP="4609D55D" w:rsidRDefault="00A16C4D" w14:paraId="75CEC64A" w14:textId="619C9A94">
      <w:pPr>
        <w:pStyle w:val="Normal"/>
        <w:suppressLineNumbers w:val="0"/>
        <w:bidi w:val="0"/>
        <w:ind w:left="0" w:firstLine="0"/>
        <w:jc w:val="left"/>
        <w:rPr>
          <w:rFonts w:ascii="Avenir Next LT Pro" w:hAnsi="Avenir Next LT Pro" w:eastAsia="Avenir Next LT Pro" w:cs="Avenir Next LT Pro"/>
          <w:b w:val="1"/>
          <w:bCs w:val="1"/>
        </w:rPr>
      </w:pPr>
      <w:r w:rsidRPr="4609D55D" w:rsidR="1DF3F2D8">
        <w:rPr>
          <w:rFonts w:ascii="Avenir Next LT Pro" w:hAnsi="Avenir Next LT Pro" w:eastAsia="Avenir Next LT Pro" w:cs="Avenir Next LT Pro"/>
          <w:b w:val="1"/>
          <w:bCs w:val="1"/>
        </w:rPr>
        <w:t xml:space="preserve">Vivienne: </w:t>
      </w:r>
      <w:r w:rsidRPr="4609D55D" w:rsidR="00A16C4D">
        <w:rPr>
          <w:rFonts w:ascii="Avenir Next LT Pro" w:hAnsi="Avenir Next LT Pro" w:eastAsia="Avenir Next LT Pro" w:cs="Avenir Next LT Pro"/>
          <w:b w:val="1"/>
          <w:bCs w:val="1"/>
        </w:rPr>
        <w:t xml:space="preserve">So, </w:t>
      </w:r>
      <w:r w:rsidRPr="4609D55D" w:rsidR="00A16C4D">
        <w:rPr>
          <w:rFonts w:ascii="Avenir Next LT Pro" w:hAnsi="Avenir Next LT Pro" w:eastAsia="Avenir Next LT Pro" w:cs="Avenir Next LT Pro"/>
          <w:b w:val="1"/>
          <w:bCs w:val="1"/>
        </w:rPr>
        <w:t>we’re</w:t>
      </w:r>
      <w:r w:rsidRPr="4609D55D" w:rsidR="00A16C4D">
        <w:rPr>
          <w:rFonts w:ascii="Avenir Next LT Pro" w:hAnsi="Avenir Next LT Pro" w:eastAsia="Avenir Next LT Pro" w:cs="Avenir Next LT Pro"/>
          <w:b w:val="1"/>
          <w:bCs w:val="1"/>
        </w:rPr>
        <w:t xml:space="preserve"> going to call it pharmacogenomics and </w:t>
      </w:r>
      <w:r w:rsidRPr="4609D55D" w:rsidR="00A16C4D">
        <w:rPr>
          <w:rFonts w:ascii="Avenir Next LT Pro" w:hAnsi="Avenir Next LT Pro" w:eastAsia="Avenir Next LT Pro" w:cs="Avenir Next LT Pro"/>
          <w:b w:val="1"/>
          <w:bCs w:val="1"/>
        </w:rPr>
        <w:t>we’re</w:t>
      </w:r>
      <w:r w:rsidRPr="4609D55D" w:rsidR="00A16C4D">
        <w:rPr>
          <w:rFonts w:ascii="Avenir Next LT Pro" w:hAnsi="Avenir Next LT Pro" w:eastAsia="Avenir Next LT Pro" w:cs="Avenir Next LT Pro"/>
          <w:b w:val="1"/>
          <w:bCs w:val="1"/>
        </w:rPr>
        <w:t xml:space="preserve"> talking about everything, </w:t>
      </w:r>
      <w:r w:rsidRPr="4609D55D" w:rsidR="00A16C4D">
        <w:rPr>
          <w:rFonts w:ascii="Avenir Next LT Pro" w:hAnsi="Avenir Next LT Pro" w:eastAsia="Avenir Next LT Pro" w:cs="Avenir Next LT Pro"/>
          <w:b w:val="1"/>
          <w:bCs w:val="1"/>
        </w:rPr>
        <w:t>that’s</w:t>
      </w:r>
      <w:r w:rsidRPr="4609D55D" w:rsidR="00A16C4D">
        <w:rPr>
          <w:rFonts w:ascii="Avenir Next LT Pro" w:hAnsi="Avenir Next LT Pro" w:eastAsia="Avenir Next LT Pro" w:cs="Avenir Next LT Pro"/>
          <w:b w:val="1"/>
          <w:bCs w:val="1"/>
        </w:rPr>
        <w:t xml:space="preserve"> it, </w:t>
      </w:r>
      <w:r w:rsidRPr="4609D55D" w:rsidR="00A16C4D">
        <w:rPr>
          <w:rFonts w:ascii="Avenir Next LT Pro" w:hAnsi="Avenir Next LT Pro" w:eastAsia="Avenir Next LT Pro" w:cs="Avenir Next LT Pro"/>
          <w:b w:val="1"/>
          <w:bCs w:val="1"/>
        </w:rPr>
        <w:t>we’ll</w:t>
      </w:r>
      <w:r w:rsidRPr="4609D55D" w:rsidR="00A16C4D">
        <w:rPr>
          <w:rFonts w:ascii="Avenir Next LT Pro" w:hAnsi="Avenir Next LT Pro" w:eastAsia="Avenir Next LT Pro" w:cs="Avenir Next LT Pro"/>
          <w:b w:val="1"/>
          <w:bCs w:val="1"/>
        </w:rPr>
        <w:t xml:space="preserve"> go for it. So Matt, just explain if you would the link between pharmacogenomics and personalised medicine. And I know that </w:t>
      </w:r>
      <w:r w:rsidRPr="4609D55D" w:rsidR="00A16C4D">
        <w:rPr>
          <w:rFonts w:ascii="Avenir Next LT Pro" w:hAnsi="Avenir Next LT Pro" w:eastAsia="Avenir Next LT Pro" w:cs="Avenir Next LT Pro"/>
          <w:b w:val="1"/>
          <w:bCs w:val="1"/>
        </w:rPr>
        <w:t>you’ve</w:t>
      </w:r>
      <w:r w:rsidRPr="4609D55D" w:rsidR="00A16C4D">
        <w:rPr>
          <w:rFonts w:ascii="Avenir Next LT Pro" w:hAnsi="Avenir Next LT Pro" w:eastAsia="Avenir Next LT Pro" w:cs="Avenir Next LT Pro"/>
          <w:b w:val="1"/>
          <w:bCs w:val="1"/>
        </w:rPr>
        <w:t xml:space="preserve"> done a big Genomics 101 episode about personalised medicine, but just very briefly, </w:t>
      </w:r>
      <w:r w:rsidRPr="4609D55D" w:rsidR="00A16C4D">
        <w:rPr>
          <w:rFonts w:ascii="Avenir Next LT Pro" w:hAnsi="Avenir Next LT Pro" w:eastAsia="Avenir Next LT Pro" w:cs="Avenir Next LT Pro"/>
          <w:b w:val="1"/>
          <w:bCs w:val="1"/>
        </w:rPr>
        <w:t>what’s</w:t>
      </w:r>
      <w:r w:rsidRPr="4609D55D" w:rsidR="00A16C4D">
        <w:rPr>
          <w:rFonts w:ascii="Avenir Next LT Pro" w:hAnsi="Avenir Next LT Pro" w:eastAsia="Avenir Next LT Pro" w:cs="Avenir Next LT Pro"/>
          <w:b w:val="1"/>
          <w:bCs w:val="1"/>
        </w:rPr>
        <w:t xml:space="preserve"> the link between the two?</w:t>
      </w:r>
    </w:p>
    <w:p w:rsidR="00A16C4D" w:rsidP="4609D55D" w:rsidRDefault="00A16C4D" w14:paraId="3BC2F8FA" w14:textId="1C3E7333">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0CEB793F">
        <w:rPr>
          <w:rFonts w:ascii="Avenir Next LT Pro" w:hAnsi="Avenir Next LT Pro" w:eastAsia="Avenir Next LT Pro" w:cs="Avenir Next LT Pro"/>
          <w:b w:val="1"/>
          <w:bCs w:val="1"/>
        </w:rPr>
        <w:t xml:space="preserve">Matt: </w:t>
      </w:r>
      <w:r w:rsidRPr="4609D55D" w:rsidR="00A16C4D">
        <w:rPr>
          <w:rFonts w:ascii="Avenir Next LT Pro" w:hAnsi="Avenir Next LT Pro" w:eastAsia="Avenir Next LT Pro" w:cs="Avenir Next LT Pro"/>
        </w:rPr>
        <w:t xml:space="preserve">So, personalised </w:t>
      </w:r>
      <w:r w:rsidRPr="4609D55D" w:rsidR="00A16C4D">
        <w:rPr>
          <w:rFonts w:ascii="Avenir Next LT Pro" w:hAnsi="Avenir Next LT Pro" w:eastAsia="Avenir Next LT Pro" w:cs="Avenir Next LT Pro"/>
        </w:rPr>
        <w:t>medicine’s</w:t>
      </w:r>
      <w:r w:rsidRPr="4609D55D" w:rsidR="00A16C4D">
        <w:rPr>
          <w:rFonts w:ascii="Avenir Next LT Pro" w:hAnsi="Avenir Next LT Pro" w:eastAsia="Avenir Next LT Pro" w:cs="Avenir Next LT Pro"/>
        </w:rPr>
        <w:t xml:space="preserve"> about using the right dose of the right drug for the right individual. And </w:t>
      </w:r>
      <w:r w:rsidRPr="4609D55D" w:rsidR="00A16C4D">
        <w:rPr>
          <w:rFonts w:ascii="Avenir Next LT Pro" w:hAnsi="Avenir Next LT Pro" w:eastAsia="Avenir Next LT Pro" w:cs="Avenir Next LT Pro"/>
        </w:rPr>
        <w:t>so</w:t>
      </w:r>
      <w:r w:rsidRPr="4609D55D" w:rsidR="00A16C4D">
        <w:rPr>
          <w:rFonts w:ascii="Avenir Next LT Pro" w:hAnsi="Avenir Next LT Pro" w:eastAsia="Avenir Next LT Pro" w:cs="Avenir Next LT Pro"/>
        </w:rPr>
        <w:t xml:space="preserve"> pharmacogenomics helps you with not only ensuring that you give a medication which </w:t>
      </w:r>
      <w:r w:rsidRPr="4609D55D" w:rsidR="00A16C4D">
        <w:rPr>
          <w:rFonts w:ascii="Avenir Next LT Pro" w:hAnsi="Avenir Next LT Pro" w:eastAsia="Avenir Next LT Pro" w:cs="Avenir Next LT Pro"/>
        </w:rPr>
        <w:t>doesn’t</w:t>
      </w:r>
      <w:r w:rsidRPr="4609D55D" w:rsidR="00A16C4D">
        <w:rPr>
          <w:rFonts w:ascii="Avenir Next LT Pro" w:hAnsi="Avenir Next LT Pro" w:eastAsia="Avenir Next LT Pro" w:cs="Avenir Next LT Pro"/>
        </w:rPr>
        <w:t xml:space="preserve"> cause problems for the person who receives it, so an adverse drug reaction, but also that </w:t>
      </w:r>
      <w:r w:rsidRPr="4609D55D" w:rsidR="00A16C4D">
        <w:rPr>
          <w:rFonts w:ascii="Avenir Next LT Pro" w:hAnsi="Avenir Next LT Pro" w:eastAsia="Avenir Next LT Pro" w:cs="Avenir Next LT Pro"/>
        </w:rPr>
        <w:t>they’re</w:t>
      </w:r>
      <w:r w:rsidRPr="4609D55D" w:rsidR="00A16C4D">
        <w:rPr>
          <w:rFonts w:ascii="Avenir Next LT Pro" w:hAnsi="Avenir Next LT Pro" w:eastAsia="Avenir Next LT Pro" w:cs="Avenir Next LT Pro"/>
        </w:rPr>
        <w:t xml:space="preserve"> </w:t>
      </w:r>
      <w:r w:rsidRPr="4609D55D" w:rsidR="00A16C4D">
        <w:rPr>
          <w:rFonts w:ascii="Avenir Next LT Pro" w:hAnsi="Avenir Next LT Pro" w:eastAsia="Avenir Next LT Pro" w:cs="Avenir Next LT Pro"/>
        </w:rPr>
        <w:t>actually getting</w:t>
      </w:r>
      <w:r w:rsidRPr="4609D55D" w:rsidR="00A16C4D">
        <w:rPr>
          <w:rFonts w:ascii="Avenir Next LT Pro" w:hAnsi="Avenir Next LT Pro" w:eastAsia="Avenir Next LT Pro" w:cs="Avenir Next LT Pro"/>
        </w:rPr>
        <w:t xml:space="preserve"> the right dose. Of course, people’s ability to metabolise, activate and respond to drugs genetically is often genetically </w:t>
      </w:r>
      <w:r w:rsidRPr="4609D55D" w:rsidR="00A16C4D">
        <w:rPr>
          <w:rFonts w:ascii="Avenir Next LT Pro" w:hAnsi="Avenir Next LT Pro" w:eastAsia="Avenir Next LT Pro" w:cs="Avenir Next LT Pro"/>
        </w:rPr>
        <w:t>determined</w:t>
      </w:r>
      <w:r w:rsidRPr="4609D55D" w:rsidR="00A16C4D">
        <w:rPr>
          <w:rFonts w:ascii="Avenir Next LT Pro" w:hAnsi="Avenir Next LT Pro" w:eastAsia="Avenir Next LT Pro" w:cs="Avenir Next LT Pro"/>
        </w:rPr>
        <w:t>, and so sometimes you need to adjust the dose up or down according to a person’s genetic background.</w:t>
      </w:r>
    </w:p>
    <w:p w:rsidR="00A16C4D" w:rsidP="4609D55D" w:rsidRDefault="00A16C4D" w14:paraId="7A2A6C8F" w14:textId="6538F2B5">
      <w:pPr>
        <w:pStyle w:val="Normal"/>
        <w:suppressLineNumbers w:val="0"/>
        <w:bidi w:val="0"/>
        <w:ind w:left="0" w:firstLine="0"/>
        <w:jc w:val="left"/>
        <w:rPr>
          <w:rFonts w:ascii="Avenir Next LT Pro" w:hAnsi="Avenir Next LT Pro" w:eastAsia="Avenir Next LT Pro" w:cs="Avenir Next LT Pro"/>
          <w:b w:val="1"/>
          <w:bCs w:val="1"/>
        </w:rPr>
      </w:pPr>
      <w:r w:rsidRPr="4609D55D" w:rsidR="7C9C2D04">
        <w:rPr>
          <w:rFonts w:ascii="Avenir Next LT Pro" w:hAnsi="Avenir Next LT Pro" w:eastAsia="Avenir Next LT Pro" w:cs="Avenir Next LT Pro"/>
          <w:b w:val="1"/>
          <w:bCs w:val="1"/>
        </w:rPr>
        <w:t xml:space="preserve">Vivienne: </w:t>
      </w:r>
      <w:r w:rsidRPr="4609D55D" w:rsidR="00A16C4D">
        <w:rPr>
          <w:rFonts w:ascii="Avenir Next LT Pro" w:hAnsi="Avenir Next LT Pro" w:eastAsia="Avenir Next LT Pro" w:cs="Avenir Next LT Pro"/>
          <w:b w:val="1"/>
          <w:bCs w:val="1"/>
        </w:rPr>
        <w:t xml:space="preserve">Now, one of the things that </w:t>
      </w:r>
      <w:r w:rsidRPr="4609D55D" w:rsidR="00A16C4D">
        <w:rPr>
          <w:rFonts w:ascii="Avenir Next LT Pro" w:hAnsi="Avenir Next LT Pro" w:eastAsia="Avenir Next LT Pro" w:cs="Avenir Next LT Pro"/>
          <w:b w:val="1"/>
          <w:bCs w:val="1"/>
        </w:rPr>
        <w:t>we’ve</w:t>
      </w:r>
      <w:r w:rsidRPr="4609D55D" w:rsidR="00A16C4D">
        <w:rPr>
          <w:rFonts w:ascii="Avenir Next LT Pro" w:hAnsi="Avenir Next LT Pro" w:eastAsia="Avenir Next LT Pro" w:cs="Avenir Next LT Pro"/>
          <w:b w:val="1"/>
          <w:bCs w:val="1"/>
        </w:rPr>
        <w:t xml:space="preserve"> become very aware of is adverse drug reactions, and </w:t>
      </w:r>
      <w:r w:rsidRPr="4609D55D" w:rsidR="00A16C4D">
        <w:rPr>
          <w:rFonts w:ascii="Avenir Next LT Pro" w:hAnsi="Avenir Next LT Pro" w:eastAsia="Avenir Next LT Pro" w:cs="Avenir Next LT Pro"/>
          <w:b w:val="1"/>
          <w:bCs w:val="1"/>
        </w:rPr>
        <w:t>I think they</w:t>
      </w:r>
      <w:r w:rsidRPr="4609D55D" w:rsidR="00A16C4D">
        <w:rPr>
          <w:rFonts w:ascii="Avenir Next LT Pro" w:hAnsi="Avenir Next LT Pro" w:eastAsia="Avenir Next LT Pro" w:cs="Avenir Next LT Pro"/>
          <w:b w:val="1"/>
          <w:bCs w:val="1"/>
        </w:rPr>
        <w:t xml:space="preserve"> account for something like six and a half percent of all hospital admissions in the UK, so </w:t>
      </w:r>
      <w:r w:rsidRPr="4609D55D" w:rsidR="00A16C4D">
        <w:rPr>
          <w:rFonts w:ascii="Avenir Next LT Pro" w:hAnsi="Avenir Next LT Pro" w:eastAsia="Avenir Next LT Pro" w:cs="Avenir Next LT Pro"/>
          <w:b w:val="1"/>
          <w:bCs w:val="1"/>
        </w:rPr>
        <w:t>it’s</w:t>
      </w:r>
      <w:r w:rsidRPr="4609D55D" w:rsidR="00A16C4D">
        <w:rPr>
          <w:rFonts w:ascii="Avenir Next LT Pro" w:hAnsi="Avenir Next LT Pro" w:eastAsia="Avenir Next LT Pro" w:cs="Avenir Next LT Pro"/>
          <w:b w:val="1"/>
          <w:bCs w:val="1"/>
        </w:rPr>
        <w:t xml:space="preserve"> </w:t>
      </w:r>
      <w:r w:rsidRPr="4609D55D" w:rsidR="00A16C4D">
        <w:rPr>
          <w:rFonts w:ascii="Avenir Next LT Pro" w:hAnsi="Avenir Next LT Pro" w:eastAsia="Avenir Next LT Pro" w:cs="Avenir Next LT Pro"/>
          <w:b w:val="1"/>
          <w:bCs w:val="1"/>
        </w:rPr>
        <w:t>absolutely huge</w:t>
      </w:r>
      <w:r w:rsidRPr="4609D55D" w:rsidR="00A16C4D">
        <w:rPr>
          <w:rFonts w:ascii="Avenir Next LT Pro" w:hAnsi="Avenir Next LT Pro" w:eastAsia="Avenir Next LT Pro" w:cs="Avenir Next LT Pro"/>
          <w:b w:val="1"/>
          <w:bCs w:val="1"/>
        </w:rPr>
        <w:t>. Is that genetically determined adverse drug reactions?</w:t>
      </w:r>
    </w:p>
    <w:p w:rsidR="00A16C4D" w:rsidP="4609D55D" w:rsidRDefault="00A16C4D" w14:paraId="65B9977B" w14:textId="43A14EE2">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790D8F3B">
        <w:rPr>
          <w:rFonts w:ascii="Avenir Next LT Pro" w:hAnsi="Avenir Next LT Pro" w:eastAsia="Avenir Next LT Pro" w:cs="Avenir Next LT Pro"/>
          <w:b w:val="1"/>
          <w:bCs w:val="1"/>
        </w:rPr>
        <w:t xml:space="preserve">Matt: </w:t>
      </w:r>
      <w:r w:rsidRPr="4609D55D" w:rsidR="00A16C4D">
        <w:rPr>
          <w:rFonts w:ascii="Avenir Next LT Pro" w:hAnsi="Avenir Next LT Pro" w:eastAsia="Avenir Next LT Pro" w:cs="Avenir Next LT Pro"/>
        </w:rPr>
        <w:t xml:space="preserve">So, the answer to that is we believe so. </w:t>
      </w:r>
      <w:r w:rsidRPr="4609D55D" w:rsidR="00A16C4D">
        <w:rPr>
          <w:rFonts w:ascii="Avenir Next LT Pro" w:hAnsi="Avenir Next LT Pro" w:eastAsia="Avenir Next LT Pro" w:cs="Avenir Next LT Pro"/>
        </w:rPr>
        <w:t>There’s</w:t>
      </w:r>
      <w:r w:rsidRPr="4609D55D" w:rsidR="00A16C4D">
        <w:rPr>
          <w:rFonts w:ascii="Avenir Next LT Pro" w:hAnsi="Avenir Next LT Pro" w:eastAsia="Avenir Next LT Pro" w:cs="Avenir Next LT Pro"/>
        </w:rPr>
        <w:t xml:space="preserve"> quite a bit of data to show that you can reduce the risk of people needing a hospital admission by screening </w:t>
      </w:r>
      <w:r w:rsidRPr="4609D55D" w:rsidR="008F661A">
        <w:rPr>
          <w:rFonts w:ascii="Avenir Next LT Pro" w:hAnsi="Avenir Next LT Pro" w:eastAsia="Avenir Next LT Pro" w:cs="Avenir Next LT Pro"/>
        </w:rPr>
        <w:t xml:space="preserve">genetic markers, and a lot of the very severe reactions that lead to people being admitted to hospital are very strongly genetically </w:t>
      </w:r>
      <w:r w:rsidRPr="4609D55D" w:rsidR="008F661A">
        <w:rPr>
          <w:rFonts w:ascii="Avenir Next LT Pro" w:hAnsi="Avenir Next LT Pro" w:eastAsia="Avenir Next LT Pro" w:cs="Avenir Next LT Pro"/>
        </w:rPr>
        <w:t>determined</w:t>
      </w:r>
      <w:r w:rsidRPr="4609D55D" w:rsidR="008F661A">
        <w:rPr>
          <w:rFonts w:ascii="Avenir Next LT Pro" w:hAnsi="Avenir Next LT Pro" w:eastAsia="Avenir Next LT Pro" w:cs="Avenir Next LT Pro"/>
        </w:rPr>
        <w:t>.</w:t>
      </w:r>
      <w:r w:rsidRPr="4609D55D" w:rsidR="0017357A">
        <w:rPr>
          <w:rFonts w:ascii="Avenir Next LT Pro" w:hAnsi="Avenir Next LT Pro" w:eastAsia="Avenir Next LT Pro" w:cs="Avenir Next LT Pro"/>
        </w:rPr>
        <w:t xml:space="preserve"> </w:t>
      </w:r>
      <w:r w:rsidRPr="4609D55D" w:rsidR="0017357A">
        <w:rPr>
          <w:rFonts w:ascii="Avenir Next LT Pro" w:hAnsi="Avenir Next LT Pro" w:eastAsia="Avenir Next LT Pro" w:cs="Avenir Next LT Pro"/>
        </w:rPr>
        <w:t>So</w:t>
      </w:r>
      <w:r w:rsidRPr="4609D55D" w:rsidR="0017357A">
        <w:rPr>
          <w:rFonts w:ascii="Avenir Next LT Pro" w:hAnsi="Avenir Next LT Pro" w:eastAsia="Avenir Next LT Pro" w:cs="Avenir Next LT Pro"/>
        </w:rPr>
        <w:t xml:space="preserve"> for example, there are HLA types that affect the risk of adverse drug reactions to commonly used medications for gout, for epilepsy, some HIV medications and so on, where in many health services around the world, including in England, there are already tests available to help prevent those leading to severe reactions. </w:t>
      </w:r>
      <w:r w:rsidRPr="4609D55D" w:rsidR="0017357A">
        <w:rPr>
          <w:rFonts w:ascii="Avenir Next LT Pro" w:hAnsi="Avenir Next LT Pro" w:eastAsia="Avenir Next LT Pro" w:cs="Avenir Next LT Pro"/>
        </w:rPr>
        <w:t>It’s</w:t>
      </w:r>
      <w:r w:rsidRPr="4609D55D" w:rsidR="0017357A">
        <w:rPr>
          <w:rFonts w:ascii="Avenir Next LT Pro" w:hAnsi="Avenir Next LT Pro" w:eastAsia="Avenir Next LT Pro" w:cs="Avenir Next LT Pro"/>
        </w:rPr>
        <w:t xml:space="preserve"> </w:t>
      </w:r>
      <w:r w:rsidRPr="4609D55D" w:rsidR="0017357A">
        <w:rPr>
          <w:rFonts w:ascii="Avenir Next LT Pro" w:hAnsi="Avenir Next LT Pro" w:eastAsia="Avenir Next LT Pro" w:cs="Avenir Next LT Pro"/>
        </w:rPr>
        <w:t>likely though</w:t>
      </w:r>
      <w:r w:rsidRPr="4609D55D" w:rsidR="0017357A">
        <w:rPr>
          <w:rFonts w:ascii="Avenir Next LT Pro" w:hAnsi="Avenir Next LT Pro" w:eastAsia="Avenir Next LT Pro" w:cs="Avenir Next LT Pro"/>
        </w:rPr>
        <w:t xml:space="preserve"> that </w:t>
      </w:r>
      <w:r w:rsidRPr="4609D55D" w:rsidR="0017357A">
        <w:rPr>
          <w:rFonts w:ascii="Avenir Next LT Pro" w:hAnsi="Avenir Next LT Pro" w:eastAsia="Avenir Next LT Pro" w:cs="Avenir Next LT Pro"/>
        </w:rPr>
        <w:t>actually the</w:t>
      </w:r>
      <w:r w:rsidRPr="4609D55D" w:rsidR="0017357A">
        <w:rPr>
          <w:rFonts w:ascii="Avenir Next LT Pro" w:hAnsi="Avenir Next LT Pro" w:eastAsia="Avenir Next LT Pro" w:cs="Avenir Next LT Pro"/>
        </w:rPr>
        <w:t xml:space="preserve"> tests we have available only represent a small fraction of the total preventable adverse drug reactions were we to have a formal pre-emptive pharmacogenomics screening programme.</w:t>
      </w:r>
    </w:p>
    <w:p w:rsidR="0017357A" w:rsidP="4609D55D" w:rsidRDefault="0017357A" w14:paraId="0F960815" w14:textId="5CBCA9FA">
      <w:pPr>
        <w:pStyle w:val="Normal"/>
        <w:suppressLineNumbers w:val="0"/>
        <w:bidi w:val="0"/>
        <w:ind w:left="0" w:firstLine="0"/>
        <w:jc w:val="left"/>
        <w:rPr>
          <w:rFonts w:ascii="Avenir Next LT Pro" w:hAnsi="Avenir Next LT Pro" w:eastAsia="Avenir Next LT Pro" w:cs="Avenir Next LT Pro"/>
          <w:b w:val="1"/>
          <w:bCs w:val="1"/>
        </w:rPr>
      </w:pPr>
      <w:r w:rsidRPr="4609D55D" w:rsidR="2C22E4F9">
        <w:rPr>
          <w:rFonts w:ascii="Avenir Next LT Pro" w:hAnsi="Avenir Next LT Pro" w:eastAsia="Avenir Next LT Pro" w:cs="Avenir Next LT Pro"/>
          <w:b w:val="1"/>
          <w:bCs w:val="1"/>
        </w:rPr>
        <w:t xml:space="preserve">Vivienne: </w:t>
      </w:r>
      <w:r w:rsidRPr="4609D55D" w:rsidR="0017357A">
        <w:rPr>
          <w:rFonts w:ascii="Avenir Next LT Pro" w:hAnsi="Avenir Next LT Pro" w:eastAsia="Avenir Next LT Pro" w:cs="Avenir Next LT Pro"/>
          <w:b w:val="1"/>
          <w:bCs w:val="1"/>
        </w:rPr>
        <w:t>Now, I should say that not all adverse drug reactions are genetic in origin.</w:t>
      </w:r>
      <w:r w:rsidRPr="4609D55D" w:rsidR="00AF4065">
        <w:rPr>
          <w:rFonts w:ascii="Avenir Next LT Pro" w:hAnsi="Avenir Next LT Pro" w:eastAsia="Avenir Next LT Pro" w:cs="Avenir Next LT Pro"/>
          <w:b w:val="1"/>
          <w:bCs w:val="1"/>
        </w:rPr>
        <w:t xml:space="preserve"> I mean, I remember a rather nasty incident on the night when I got my exam results for my finals, and I’d actually had a big bee sting and I’d been prescribed antihistamines, and I went out and I drank rather a lot to celebrate, and oh my goodness me, I was rather ill [laughter]. So, you know, not all adverse drug reactions are genetic in origin. There are other things that interact as well, just to make that clear to people.</w:t>
      </w:r>
    </w:p>
    <w:p w:rsidR="009D1512" w:rsidP="4609D55D" w:rsidRDefault="00AF4065" w14:paraId="4EC14919" w14:textId="1A98E743">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b w:val="1"/>
          <w:bCs w:val="1"/>
        </w:rPr>
      </w:pPr>
      <w:r w:rsidRPr="4609D55D" w:rsidR="63E9F49D">
        <w:rPr>
          <w:rFonts w:ascii="Avenir Next LT Pro" w:hAnsi="Avenir Next LT Pro" w:eastAsia="Avenir Next LT Pro" w:cs="Avenir Next LT Pro"/>
          <w:b w:val="1"/>
          <w:bCs w:val="1"/>
        </w:rPr>
        <w:t xml:space="preserve">Matt: </w:t>
      </w:r>
      <w:r w:rsidRPr="4609D55D" w:rsidR="00AF4065">
        <w:rPr>
          <w:rFonts w:ascii="Avenir Next LT Pro" w:hAnsi="Avenir Next LT Pro" w:eastAsia="Avenir Next LT Pro" w:cs="Avenir Next LT Pro"/>
        </w:rPr>
        <w:t xml:space="preserve">Yes, I think </w:t>
      </w:r>
      <w:r w:rsidRPr="4609D55D" w:rsidR="00AF4065">
        <w:rPr>
          <w:rFonts w:ascii="Avenir Next LT Pro" w:hAnsi="Avenir Next LT Pro" w:eastAsia="Avenir Next LT Pro" w:cs="Avenir Next LT Pro"/>
        </w:rPr>
        <w:t>that’s</w:t>
      </w:r>
      <w:r w:rsidRPr="4609D55D" w:rsidR="00AF4065">
        <w:rPr>
          <w:rFonts w:ascii="Avenir Next LT Pro" w:hAnsi="Avenir Next LT Pro" w:eastAsia="Avenir Next LT Pro" w:cs="Avenir Next LT Pro"/>
        </w:rPr>
        <w:t xml:space="preserve"> more an interaction than an adverse drug reaction. In </w:t>
      </w:r>
      <w:r w:rsidRPr="4609D55D" w:rsidR="00AF4065">
        <w:rPr>
          <w:rFonts w:ascii="Avenir Next LT Pro" w:hAnsi="Avenir Next LT Pro" w:eastAsia="Avenir Next LT Pro" w:cs="Avenir Next LT Pro"/>
        </w:rPr>
        <w:t>fact</w:t>
      </w:r>
      <w:r w:rsidRPr="4609D55D" w:rsidR="00AF4065">
        <w:rPr>
          <w:rFonts w:ascii="Avenir Next LT Pro" w:hAnsi="Avenir Next LT Pro" w:eastAsia="Avenir Next LT Pro" w:cs="Avenir Next LT Pro"/>
        </w:rPr>
        <w:t xml:space="preserve"> frankly, the most common adverse drug reaction in hospitals is </w:t>
      </w:r>
      <w:r w:rsidRPr="4609D55D" w:rsidR="00AF4065">
        <w:rPr>
          <w:rFonts w:ascii="Avenir Next LT Pro" w:hAnsi="Avenir Next LT Pro" w:eastAsia="Avenir Next LT Pro" w:cs="Avenir Next LT Pro"/>
        </w:rPr>
        <w:t>probably through</w:t>
      </w:r>
      <w:r w:rsidRPr="4609D55D" w:rsidR="00AF4065">
        <w:rPr>
          <w:rFonts w:ascii="Avenir Next LT Pro" w:hAnsi="Avenir Next LT Pro" w:eastAsia="Avenir Next LT Pro" w:cs="Avenir Next LT Pro"/>
        </w:rPr>
        <w:t xml:space="preserve"> excess amounts of water, and </w:t>
      </w:r>
      <w:r w:rsidRPr="4609D55D" w:rsidR="00AF4065">
        <w:rPr>
          <w:rFonts w:ascii="Avenir Next LT Pro" w:hAnsi="Avenir Next LT Pro" w:eastAsia="Avenir Next LT Pro" w:cs="Avenir Next LT Pro"/>
        </w:rPr>
        <w:t>that’s</w:t>
      </w:r>
      <w:r w:rsidRPr="4609D55D" w:rsidR="00AF4065">
        <w:rPr>
          <w:rFonts w:ascii="Avenir Next LT Pro" w:hAnsi="Avenir Next LT Pro" w:eastAsia="Avenir Next LT Pro" w:cs="Avenir Next LT Pro"/>
        </w:rPr>
        <w:t xml:space="preserve"> not medically determined, </w:t>
      </w:r>
      <w:r w:rsidRPr="4609D55D" w:rsidR="00AF4065">
        <w:rPr>
          <w:rFonts w:ascii="Avenir Next LT Pro" w:hAnsi="Avenir Next LT Pro" w:eastAsia="Avenir Next LT Pro" w:cs="Avenir Next LT Pro"/>
        </w:rPr>
        <w:t>that’s</w:t>
      </w:r>
      <w:r w:rsidRPr="4609D55D" w:rsidR="00AF4065">
        <w:rPr>
          <w:rFonts w:ascii="Avenir Next LT Pro" w:hAnsi="Avenir Next LT Pro" w:eastAsia="Avenir Next LT Pro" w:cs="Avenir Next LT Pro"/>
        </w:rPr>
        <w:t xml:space="preserve"> the prescription.</w:t>
      </w:r>
    </w:p>
    <w:p w:rsidR="009D1512" w:rsidP="4609D55D" w:rsidRDefault="00AF4065" w14:paraId="1DBCCCC6" w14:textId="7EF1051E">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b w:val="1"/>
          <w:bCs w:val="1"/>
        </w:rPr>
      </w:pPr>
      <w:r w:rsidRPr="4609D55D" w:rsidR="0E7B213D">
        <w:rPr>
          <w:rFonts w:ascii="Avenir Next LT Pro" w:hAnsi="Avenir Next LT Pro" w:eastAsia="Avenir Next LT Pro" w:cs="Avenir Next LT Pro"/>
          <w:b w:val="1"/>
          <w:bCs w:val="1"/>
        </w:rPr>
        <w:t xml:space="preserve">Vivienne: </w:t>
      </w:r>
      <w:r w:rsidRPr="4609D55D" w:rsidR="00AF4065">
        <w:rPr>
          <w:rFonts w:ascii="Avenir Next LT Pro" w:hAnsi="Avenir Next LT Pro" w:eastAsia="Avenir Next LT Pro" w:cs="Avenir Next LT Pro"/>
          <w:b w:val="1"/>
          <w:bCs w:val="1"/>
        </w:rPr>
        <w:t xml:space="preserve">Let me now come to Anita. So, you talk to patients all the time about pharmacogenomics in your role. </w:t>
      </w:r>
      <w:r w:rsidRPr="4609D55D" w:rsidR="00AF4065">
        <w:rPr>
          <w:rFonts w:ascii="Avenir Next LT Pro" w:hAnsi="Avenir Next LT Pro" w:eastAsia="Avenir Next LT Pro" w:cs="Avenir Next LT Pro"/>
          <w:b w:val="1"/>
          <w:bCs w:val="1"/>
        </w:rPr>
        <w:t>You’ve</w:t>
      </w:r>
      <w:r w:rsidRPr="4609D55D" w:rsidR="00AF4065">
        <w:rPr>
          <w:rFonts w:ascii="Avenir Next LT Pro" w:hAnsi="Avenir Next LT Pro" w:eastAsia="Avenir Next LT Pro" w:cs="Avenir Next LT Pro"/>
          <w:b w:val="1"/>
          <w:bCs w:val="1"/>
        </w:rPr>
        <w:t xml:space="preserve"> been very much involved in patient and public involvement groups at the </w:t>
      </w:r>
      <w:r w:rsidRPr="4609D55D" w:rsidR="00A33FEF">
        <w:rPr>
          <w:rFonts w:ascii="Avenir Next LT Pro" w:hAnsi="Avenir Next LT Pro" w:eastAsia="Avenir Next LT Pro" w:cs="Avenir Next LT Pro"/>
          <w:b w:val="1"/>
          <w:bCs w:val="1"/>
        </w:rPr>
        <w:t>Wolfson</w:t>
      </w:r>
      <w:r w:rsidRPr="4609D55D" w:rsidR="00AF4065">
        <w:rPr>
          <w:rFonts w:ascii="Avenir Next LT Pro" w:hAnsi="Avenir Next LT Pro" w:eastAsia="Avenir Next LT Pro" w:cs="Avenir Next LT Pro"/>
          <w:b w:val="1"/>
          <w:bCs w:val="1"/>
        </w:rPr>
        <w:t xml:space="preserve"> Centre for Personalised Medicine in Liverpool. What do patients think about pharmacogenomics?</w:t>
      </w:r>
      <w:r w:rsidRPr="4609D55D" w:rsidR="009D1512">
        <w:rPr>
          <w:rFonts w:ascii="Avenir Next LT Pro" w:hAnsi="Avenir Next LT Pro" w:eastAsia="Avenir Next LT Pro" w:cs="Avenir Next LT Pro"/>
          <w:b w:val="1"/>
          <w:bCs w:val="1"/>
        </w:rPr>
        <w:t xml:space="preserve"> Is it something they welcome?</w:t>
      </w:r>
    </w:p>
    <w:p w:rsidR="009D1512" w:rsidP="4609D55D" w:rsidRDefault="009D1512" w14:paraId="135BD2FF" w14:textId="19A8C815">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07D96DC6">
        <w:rPr>
          <w:rFonts w:ascii="Avenir Next LT Pro" w:hAnsi="Avenir Next LT Pro" w:eastAsia="Avenir Next LT Pro" w:cs="Avenir Next LT Pro"/>
          <w:b w:val="1"/>
          <w:bCs w:val="1"/>
        </w:rPr>
        <w:t xml:space="preserve">Anita: </w:t>
      </w:r>
      <w:r w:rsidRPr="4609D55D" w:rsidR="009D1512">
        <w:rPr>
          <w:rFonts w:ascii="Avenir Next LT Pro" w:hAnsi="Avenir Next LT Pro" w:eastAsia="Avenir Next LT Pro" w:cs="Avenir Next LT Pro"/>
        </w:rPr>
        <w:t>I think they</w:t>
      </w:r>
      <w:r w:rsidRPr="4609D55D" w:rsidR="009D1512">
        <w:rPr>
          <w:rFonts w:ascii="Avenir Next LT Pro" w:hAnsi="Avenir Next LT Pro" w:eastAsia="Avenir Next LT Pro" w:cs="Avenir Next LT Pro"/>
        </w:rPr>
        <w:t xml:space="preserve"> do welcome pharmacogenomics, especially so with some of the patients </w:t>
      </w:r>
      <w:r w:rsidRPr="4609D55D" w:rsidR="009D1512">
        <w:rPr>
          <w:rFonts w:ascii="Avenir Next LT Pro" w:hAnsi="Avenir Next LT Pro" w:eastAsia="Avenir Next LT Pro" w:cs="Avenir Next LT Pro"/>
        </w:rPr>
        <w:t>who’ve</w:t>
      </w:r>
      <w:r w:rsidRPr="4609D55D" w:rsidR="009D1512">
        <w:rPr>
          <w:rFonts w:ascii="Avenir Next LT Pro" w:hAnsi="Avenir Next LT Pro" w:eastAsia="Avenir Next LT Pro" w:cs="Avenir Next LT Pro"/>
        </w:rPr>
        <w:t xml:space="preserve"> experienced some of the more serious, </w:t>
      </w:r>
      <w:r w:rsidRPr="4609D55D" w:rsidR="009D1512">
        <w:rPr>
          <w:rFonts w:ascii="Avenir Next LT Pro" w:hAnsi="Avenir Next LT Pro" w:eastAsia="Avenir Next LT Pro" w:cs="Avenir Next LT Pro"/>
        </w:rPr>
        <w:t>life threatening</w:t>
      </w:r>
      <w:r w:rsidRPr="4609D55D" w:rsidR="009D1512">
        <w:rPr>
          <w:rFonts w:ascii="Avenir Next LT Pro" w:hAnsi="Avenir Next LT Pro" w:eastAsia="Avenir Next LT Pro" w:cs="Avenir Next LT Pro"/>
        </w:rPr>
        <w:t xml:space="preserve"> reactions. And </w:t>
      </w:r>
      <w:r w:rsidRPr="4609D55D" w:rsidR="009D1512">
        <w:rPr>
          <w:rFonts w:ascii="Avenir Next LT Pro" w:hAnsi="Avenir Next LT Pro" w:eastAsia="Avenir Next LT Pro" w:cs="Avenir Next LT Pro"/>
        </w:rPr>
        <w:t>so</w:t>
      </w:r>
      <w:r w:rsidRPr="4609D55D" w:rsidR="009D1512">
        <w:rPr>
          <w:rFonts w:ascii="Avenir Next LT Pro" w:hAnsi="Avenir Next LT Pro" w:eastAsia="Avenir Next LT Pro" w:cs="Avenir Next LT Pro"/>
        </w:rPr>
        <w:t xml:space="preserve"> one of our patients has been doing some work with the Academy of Medical Sciences, and she presented to the </w:t>
      </w:r>
      <w:r w:rsidRPr="4609D55D" w:rsidR="009D1512">
        <w:rPr>
          <w:rFonts w:ascii="Avenir Next LT Pro" w:hAnsi="Avenir Next LT Pro" w:eastAsia="Avenir Next LT Pro" w:cs="Avenir Next LT Pro"/>
        </w:rPr>
        <w:t xml:space="preserve">Sir </w:t>
      </w:r>
      <w:r w:rsidRPr="4609D55D" w:rsidR="4C17D646">
        <w:rPr>
          <w:rFonts w:ascii="Avenir Next LT Pro" w:hAnsi="Avenir Next LT Pro" w:eastAsia="Avenir Next LT Pro" w:cs="Avenir Next LT Pro"/>
        </w:rPr>
        <w:t>Colin Dollery</w:t>
      </w:r>
      <w:r w:rsidRPr="4609D55D" w:rsidR="00802CC9">
        <w:rPr>
          <w:rFonts w:ascii="Avenir Next LT Pro" w:hAnsi="Avenir Next LT Pro" w:eastAsia="Avenir Next LT Pro" w:cs="Avenir Next LT Pro"/>
        </w:rPr>
        <w:t xml:space="preserve"> lecture in 2022, and she shared her story of having an adverse drug reaction and the importance of pharmacogenomics, and the impact that pharmacogenomics can have on patient care.</w:t>
      </w:r>
    </w:p>
    <w:p w:rsidR="00802CC9" w:rsidP="4609D55D" w:rsidRDefault="00802CC9" w14:paraId="02A3D36D" w14:textId="05452215">
      <w:pPr>
        <w:pStyle w:val="Normal"/>
        <w:suppressLineNumbers w:val="0"/>
        <w:bidi w:val="0"/>
        <w:ind w:left="0" w:firstLine="0"/>
        <w:jc w:val="left"/>
        <w:rPr>
          <w:rFonts w:ascii="Avenir Next LT Pro" w:hAnsi="Avenir Next LT Pro" w:eastAsia="Avenir Next LT Pro" w:cs="Avenir Next LT Pro"/>
          <w:b w:val="1"/>
          <w:bCs w:val="1"/>
        </w:rPr>
      </w:pPr>
      <w:r w:rsidRPr="4609D55D" w:rsidR="29CBDD7D">
        <w:rPr>
          <w:rFonts w:ascii="Avenir Next LT Pro" w:hAnsi="Avenir Next LT Pro" w:eastAsia="Avenir Next LT Pro" w:cs="Avenir Next LT Pro"/>
          <w:b w:val="1"/>
          <w:bCs w:val="1"/>
        </w:rPr>
        <w:t xml:space="preserve">Vivienne: </w:t>
      </w:r>
      <w:r w:rsidRPr="4609D55D" w:rsidR="00802CC9">
        <w:rPr>
          <w:rFonts w:ascii="Avenir Next LT Pro" w:hAnsi="Avenir Next LT Pro" w:eastAsia="Avenir Next LT Pro" w:cs="Avenir Next LT Pro"/>
          <w:b w:val="1"/>
          <w:bCs w:val="1"/>
        </w:rPr>
        <w:t xml:space="preserve">Now, </w:t>
      </w:r>
      <w:r w:rsidRPr="4609D55D" w:rsidR="00802CC9">
        <w:rPr>
          <w:rFonts w:ascii="Avenir Next LT Pro" w:hAnsi="Avenir Next LT Pro" w:eastAsia="Avenir Next LT Pro" w:cs="Avenir Next LT Pro"/>
          <w:b w:val="1"/>
          <w:bCs w:val="1"/>
        </w:rPr>
        <w:t>I think that</w:t>
      </w:r>
      <w:r w:rsidRPr="4609D55D" w:rsidR="00802CC9">
        <w:rPr>
          <w:rFonts w:ascii="Avenir Next LT Pro" w:hAnsi="Avenir Next LT Pro" w:eastAsia="Avenir Next LT Pro" w:cs="Avenir Next LT Pro"/>
          <w:b w:val="1"/>
          <w:bCs w:val="1"/>
        </w:rPr>
        <w:t xml:space="preserve"> was Stevens-Johnson syndrome. </w:t>
      </w:r>
      <w:r w:rsidRPr="4609D55D" w:rsidR="00802CC9">
        <w:rPr>
          <w:rFonts w:ascii="Avenir Next LT Pro" w:hAnsi="Avenir Next LT Pro" w:eastAsia="Avenir Next LT Pro" w:cs="Avenir Next LT Pro"/>
          <w:b w:val="1"/>
          <w:bCs w:val="1"/>
        </w:rPr>
        <w:t>We’re</w:t>
      </w:r>
      <w:r w:rsidRPr="4609D55D" w:rsidR="00802CC9">
        <w:rPr>
          <w:rFonts w:ascii="Avenir Next LT Pro" w:hAnsi="Avenir Next LT Pro" w:eastAsia="Avenir Next LT Pro" w:cs="Avenir Next LT Pro"/>
          <w:b w:val="1"/>
          <w:bCs w:val="1"/>
        </w:rPr>
        <w:t xml:space="preserve"> going to hear in a moment from somebody who did experience Stevens-Johnson’s, but just tell us briefly what that is.</w:t>
      </w:r>
    </w:p>
    <w:p w:rsidR="00802CC9" w:rsidP="4609D55D" w:rsidRDefault="00802CC9" w14:paraId="1C7FBCCF" w14:textId="0D585A15">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2A3E40DC">
        <w:rPr>
          <w:rFonts w:ascii="Avenir Next LT Pro" w:hAnsi="Avenir Next LT Pro" w:eastAsia="Avenir Next LT Pro" w:cs="Avenir Next LT Pro"/>
          <w:b w:val="1"/>
          <w:bCs w:val="1"/>
        </w:rPr>
        <w:t xml:space="preserve">Anita: </w:t>
      </w:r>
      <w:r w:rsidRPr="4609D55D" w:rsidR="00802CC9">
        <w:rPr>
          <w:rFonts w:ascii="Avenir Next LT Pro" w:hAnsi="Avenir Next LT Pro" w:eastAsia="Avenir Next LT Pro" w:cs="Avenir Next LT Pro"/>
        </w:rPr>
        <w:t xml:space="preserve">Stevens-Johnson syndrome is a potentially </w:t>
      </w:r>
      <w:r w:rsidRPr="4609D55D" w:rsidR="00802CC9">
        <w:rPr>
          <w:rFonts w:ascii="Avenir Next LT Pro" w:hAnsi="Avenir Next LT Pro" w:eastAsia="Avenir Next LT Pro" w:cs="Avenir Next LT Pro"/>
        </w:rPr>
        <w:t>life threatening</w:t>
      </w:r>
      <w:r w:rsidRPr="4609D55D" w:rsidR="00802CC9">
        <w:rPr>
          <w:rFonts w:ascii="Avenir Next LT Pro" w:hAnsi="Avenir Next LT Pro" w:eastAsia="Avenir Next LT Pro" w:cs="Avenir Next LT Pro"/>
        </w:rPr>
        <w:t xml:space="preserve"> reaction that can be caused by a viral </w:t>
      </w:r>
      <w:r w:rsidRPr="4609D55D" w:rsidR="00802CC9">
        <w:rPr>
          <w:rFonts w:ascii="Avenir Next LT Pro" w:hAnsi="Avenir Next LT Pro" w:eastAsia="Avenir Next LT Pro" w:cs="Avenir Next LT Pro"/>
        </w:rPr>
        <w:t>infection, but</w:t>
      </w:r>
      <w:r w:rsidRPr="4609D55D" w:rsidR="00802CC9">
        <w:rPr>
          <w:rFonts w:ascii="Avenir Next LT Pro" w:hAnsi="Avenir Next LT Pro" w:eastAsia="Avenir Next LT Pro" w:cs="Avenir Next LT Pro"/>
        </w:rPr>
        <w:t xml:space="preserve"> is more commonly caused by a medicine. There are certain groups of medicines that can cause this reaction, such as antibiotics or anticonvulsants, nonsteroidal anti-inflammatories, </w:t>
      </w:r>
      <w:r w:rsidRPr="4609D55D" w:rsidR="00802CC9">
        <w:rPr>
          <w:rFonts w:ascii="Avenir Next LT Pro" w:hAnsi="Avenir Next LT Pro" w:eastAsia="Avenir Next LT Pro" w:cs="Avenir Next LT Pro"/>
        </w:rPr>
        <w:t>and also</w:t>
      </w:r>
      <w:r w:rsidRPr="4609D55D" w:rsidR="00802CC9">
        <w:rPr>
          <w:rFonts w:ascii="Avenir Next LT Pro" w:hAnsi="Avenir Next LT Pro" w:eastAsia="Avenir Next LT Pro" w:cs="Avenir Next LT Pro"/>
        </w:rPr>
        <w:t xml:space="preserve"> a drug called allopurinol, which is used to treat gout. Patients have </w:t>
      </w:r>
      <w:r w:rsidRPr="4609D55D" w:rsidR="00802CC9">
        <w:rPr>
          <w:rFonts w:ascii="Avenir Next LT Pro" w:hAnsi="Avenir Next LT Pro" w:eastAsia="Avenir Next LT Pro" w:cs="Avenir Next LT Pro"/>
        </w:rPr>
        <w:t>really serious</w:t>
      </w:r>
      <w:r w:rsidRPr="4609D55D" w:rsidR="00802CC9">
        <w:rPr>
          <w:rFonts w:ascii="Avenir Next LT Pro" w:hAnsi="Avenir Next LT Pro" w:eastAsia="Avenir Next LT Pro" w:cs="Avenir Next LT Pro"/>
        </w:rPr>
        <w:t xml:space="preserve"> side effects to this condition, and </w:t>
      </w:r>
      <w:r w:rsidRPr="4609D55D" w:rsidR="00802CC9">
        <w:rPr>
          <w:rFonts w:ascii="Avenir Next LT Pro" w:hAnsi="Avenir Next LT Pro" w:eastAsia="Avenir Next LT Pro" w:cs="Avenir Next LT Pro"/>
        </w:rPr>
        <w:t>they’re</w:t>
      </w:r>
      <w:r w:rsidRPr="4609D55D" w:rsidR="00802CC9">
        <w:rPr>
          <w:rFonts w:ascii="Avenir Next LT Pro" w:hAnsi="Avenir Next LT Pro" w:eastAsia="Avenir Next LT Pro" w:cs="Avenir Next LT Pro"/>
        </w:rPr>
        <w:t xml:space="preserve"> often left with long-term health complications. The morbidity and mortality </w:t>
      </w:r>
      <w:r w:rsidRPr="4609D55D" w:rsidR="00802CC9">
        <w:rPr>
          <w:rFonts w:ascii="Avenir Next LT Pro" w:hAnsi="Avenir Next LT Pro" w:eastAsia="Avenir Next LT Pro" w:cs="Avenir Next LT Pro"/>
        </w:rPr>
        <w:t>is</w:t>
      </w:r>
      <w:r w:rsidRPr="4609D55D" w:rsidR="00802CC9">
        <w:rPr>
          <w:rFonts w:ascii="Avenir Next LT Pro" w:hAnsi="Avenir Next LT Pro" w:eastAsia="Avenir Next LT Pro" w:cs="Avenir Next LT Pro"/>
        </w:rPr>
        <w:t xml:space="preserve"> considerable as well, and patients often spend a lot of time in hospital and take a long time to recover.</w:t>
      </w:r>
      <w:r w:rsidRPr="4609D55D" w:rsidR="00062CE5">
        <w:rPr>
          <w:rFonts w:ascii="Avenir Next LT Pro" w:hAnsi="Avenir Next LT Pro" w:eastAsia="Avenir Next LT Pro" w:cs="Avenir Next LT Pro"/>
        </w:rPr>
        <w:t xml:space="preserve"> </w:t>
      </w:r>
    </w:p>
    <w:p w:rsidR="00062CE5" w:rsidP="4609D55D" w:rsidRDefault="00062CE5" w14:paraId="7E66A75F" w14:textId="5F92BDB9">
      <w:pPr>
        <w:pStyle w:val="Normal"/>
        <w:suppressLineNumbers w:val="0"/>
        <w:bidi w:val="0"/>
        <w:ind w:left="0" w:firstLine="0"/>
        <w:jc w:val="left"/>
        <w:rPr>
          <w:rFonts w:ascii="Avenir Next LT Pro" w:hAnsi="Avenir Next LT Pro" w:eastAsia="Avenir Next LT Pro" w:cs="Avenir Next LT Pro"/>
          <w:b w:val="1"/>
          <w:bCs w:val="1"/>
        </w:rPr>
      </w:pPr>
      <w:r w:rsidRPr="4609D55D" w:rsidR="0F436753">
        <w:rPr>
          <w:rFonts w:ascii="Avenir Next LT Pro" w:hAnsi="Avenir Next LT Pro" w:eastAsia="Avenir Next LT Pro" w:cs="Avenir Next LT Pro"/>
          <w:b w:val="1"/>
          <w:bCs w:val="1"/>
        </w:rPr>
        <w:t xml:space="preserve">Vivienne: </w:t>
      </w:r>
      <w:r w:rsidRPr="4609D55D" w:rsidR="00062CE5">
        <w:rPr>
          <w:rFonts w:ascii="Avenir Next LT Pro" w:hAnsi="Avenir Next LT Pro" w:eastAsia="Avenir Next LT Pro" w:cs="Avenir Next LT Pro"/>
          <w:b w:val="1"/>
          <w:bCs w:val="1"/>
        </w:rPr>
        <w:t xml:space="preserve">And </w:t>
      </w:r>
      <w:r w:rsidRPr="4609D55D" w:rsidR="00062CE5">
        <w:rPr>
          <w:rFonts w:ascii="Avenir Next LT Pro" w:hAnsi="Avenir Next LT Pro" w:eastAsia="Avenir Next LT Pro" w:cs="Avenir Next LT Pro"/>
          <w:b w:val="1"/>
          <w:bCs w:val="1"/>
        </w:rPr>
        <w:t>let’s</w:t>
      </w:r>
      <w:r w:rsidRPr="4609D55D" w:rsidR="00062CE5">
        <w:rPr>
          <w:rFonts w:ascii="Avenir Next LT Pro" w:hAnsi="Avenir Next LT Pro" w:eastAsia="Avenir Next LT Pro" w:cs="Avenir Next LT Pro"/>
          <w:b w:val="1"/>
          <w:bCs w:val="1"/>
        </w:rPr>
        <w:t xml:space="preserve"> now hear from Jane Burns for someone with lived experience of that Stevens-Johnson syndrome. When Jane Burns was 19, the medicine she took for her epilepsy was changed.</w:t>
      </w:r>
    </w:p>
    <w:p w:rsidR="001B67BC" w:rsidP="4609D55D" w:rsidRDefault="001B67BC" w14:paraId="6B7C5F0E" w14:textId="0D010916">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2E693D5A">
        <w:rPr>
          <w:rFonts w:ascii="Avenir Next LT Pro" w:hAnsi="Avenir Next LT Pro" w:eastAsia="Avenir Next LT Pro" w:cs="Avenir Next LT Pro"/>
          <w:b w:val="1"/>
          <w:bCs w:val="1"/>
        </w:rPr>
        <w:t xml:space="preserve">Jane: </w:t>
      </w:r>
      <w:r w:rsidRPr="4609D55D" w:rsidR="00062CE5">
        <w:rPr>
          <w:rFonts w:ascii="Avenir Next LT Pro" w:hAnsi="Avenir Next LT Pro" w:eastAsia="Avenir Next LT Pro" w:cs="Avenir Next LT Pro"/>
        </w:rPr>
        <w:t>I remember waking up and feeling</w:t>
      </w:r>
      <w:r w:rsidRPr="4609D55D" w:rsidR="00062CE5">
        <w:rPr>
          <w:rFonts w:ascii="Avenir Next LT Pro" w:hAnsi="Avenir Next LT Pro" w:eastAsia="Avenir Next LT Pro" w:cs="Avenir Next LT Pro"/>
        </w:rPr>
        <w:t xml:space="preserve"> </w:t>
      </w:r>
      <w:r w:rsidRPr="4609D55D" w:rsidR="00062CE5">
        <w:rPr>
          <w:rFonts w:ascii="Avenir Next LT Pro" w:hAnsi="Avenir Next LT Pro" w:eastAsia="Avenir Next LT Pro" w:cs="Avenir Next LT Pro"/>
        </w:rPr>
        <w:t>really ho</w:t>
      </w:r>
      <w:r w:rsidRPr="4609D55D" w:rsidR="00062CE5">
        <w:rPr>
          <w:rFonts w:ascii="Avenir Next LT Pro" w:hAnsi="Avenir Next LT Pro" w:eastAsia="Avenir Next LT Pro" w:cs="Avenir Next LT Pro"/>
        </w:rPr>
        <w:t>t</w:t>
      </w:r>
      <w:r w:rsidRPr="4609D55D" w:rsidR="00062CE5">
        <w:rPr>
          <w:rFonts w:ascii="Avenir Next LT Pro" w:hAnsi="Avenir Next LT Pro" w:eastAsia="Avenir Next LT Pro" w:cs="Avenir Next LT Pro"/>
        </w:rPr>
        <w:t>, and I was hallucinating, so I was taken to the Royal Liverpool Hospital emergency department by my parents. When I reached A&amp;E, I had a temperature of 40 degrees Celsius. I was given</w:t>
      </w:r>
      <w:r w:rsidRPr="4609D55D" w:rsidR="00062CE5">
        <w:rPr>
          <w:rFonts w:ascii="Avenir Next LT Pro" w:hAnsi="Avenir Next LT Pro" w:eastAsia="Avenir Next LT Pro" w:cs="Avenir Next LT Pro"/>
        </w:rPr>
        <w:t xml:space="preserve"> </w:t>
      </w:r>
      <w:r w:rsidRPr="4609D55D" w:rsidR="00062CE5">
        <w:rPr>
          <w:rFonts w:ascii="Avenir Next LT Pro" w:hAnsi="Avenir Next LT Pro" w:eastAsia="Avenir Next LT Pro" w:cs="Avenir Next LT Pro"/>
        </w:rPr>
        <w:t>Pirito</w:t>
      </w:r>
      <w:r w:rsidRPr="4609D55D" w:rsidR="00062CE5">
        <w:rPr>
          <w:rFonts w:ascii="Avenir Next LT Pro" w:hAnsi="Avenir Next LT Pro" w:eastAsia="Avenir Next LT Pro" w:cs="Avenir Next LT Pro"/>
        </w:rPr>
        <w:t>n</w:t>
      </w:r>
      <w:r w:rsidRPr="4609D55D" w:rsidR="00062CE5">
        <w:rPr>
          <w:rFonts w:ascii="Avenir Next LT Pro" w:hAnsi="Avenir Next LT Pro" w:eastAsia="Avenir Next LT Pro" w:cs="Avenir Next LT Pro"/>
        </w:rPr>
        <w:t xml:space="preserve"> and paracetamol, and the dermatologist was contacted. My mum had taken my medication to hospital and explained the changeover process with my epilepsy medication. A decision was made to</w:t>
      </w:r>
      <w:r w:rsidRPr="4609D55D" w:rsidR="00062CE5">
        <w:rPr>
          <w:rFonts w:ascii="Avenir Next LT Pro" w:hAnsi="Avenir Next LT Pro" w:eastAsia="Avenir Next LT Pro" w:cs="Avenir Next LT Pro"/>
        </w:rPr>
        <w:t xml:space="preserve"> </w:t>
      </w:r>
      <w:r w:rsidRPr="4609D55D" w:rsidR="00062CE5">
        <w:rPr>
          <w:rFonts w:ascii="Avenir Next LT Pro" w:hAnsi="Avenir Next LT Pro" w:eastAsia="Avenir Next LT Pro" w:cs="Avenir Next LT Pro"/>
        </w:rPr>
        <w:t>discontinu</w:t>
      </w:r>
      <w:r w:rsidRPr="4609D55D" w:rsidR="00062CE5">
        <w:rPr>
          <w:rFonts w:ascii="Avenir Next LT Pro" w:hAnsi="Avenir Next LT Pro" w:eastAsia="Avenir Next LT Pro" w:cs="Avenir Next LT Pro"/>
        </w:rPr>
        <w:t>e</w:t>
      </w:r>
      <w:r w:rsidRPr="4609D55D" w:rsidR="00062CE5">
        <w:rPr>
          <w:rFonts w:ascii="Avenir Next LT Pro" w:hAnsi="Avenir Next LT Pro" w:eastAsia="Avenir Next LT Pro" w:cs="Avenir Next LT Pro"/>
        </w:rPr>
        <w:t xml:space="preserve"> the</w:t>
      </w:r>
      <w:r w:rsidRPr="4609D55D" w:rsidR="00062CE5">
        <w:rPr>
          <w:rFonts w:ascii="Avenir Next LT Pro" w:hAnsi="Avenir Next LT Pro" w:eastAsia="Avenir Next LT Pro" w:cs="Avenir Next LT Pro"/>
        </w:rPr>
        <w:t xml:space="preserve"> </w:t>
      </w:r>
      <w:r w:rsidRPr="4609D55D" w:rsidR="00062CE5">
        <w:rPr>
          <w:rFonts w:ascii="Avenir Next LT Pro" w:hAnsi="Avenir Next LT Pro" w:eastAsia="Avenir Next LT Pro" w:cs="Avenir Next LT Pro"/>
        </w:rPr>
        <w:t>Tegreto</w:t>
      </w:r>
      <w:r w:rsidRPr="4609D55D" w:rsidR="00062CE5">
        <w:rPr>
          <w:rFonts w:ascii="Avenir Next LT Pro" w:hAnsi="Avenir Next LT Pro" w:eastAsia="Avenir Next LT Pro" w:cs="Avenir Next LT Pro"/>
        </w:rPr>
        <w:t>l</w:t>
      </w:r>
      <w:r w:rsidRPr="4609D55D" w:rsidR="00062CE5">
        <w:rPr>
          <w:rFonts w:ascii="Avenir Next LT Pro" w:hAnsi="Avenir Next LT Pro" w:eastAsia="Avenir Next LT Pro" w:cs="Avenir Next LT Pro"/>
        </w:rPr>
        <w:t xml:space="preserve"> and I was kept in for observation. Quite rapidly, the rash was changing. Blisters were forming all over my body, my mouth was</w:t>
      </w:r>
      <w:r w:rsidRPr="4609D55D" w:rsidR="00062CE5">
        <w:rPr>
          <w:rFonts w:ascii="Avenir Next LT Pro" w:hAnsi="Avenir Next LT Pro" w:eastAsia="Avenir Next LT Pro" w:cs="Avenir Next LT Pro"/>
        </w:rPr>
        <w:t xml:space="preserve"> </w:t>
      </w:r>
      <w:r w:rsidRPr="4609D55D" w:rsidR="00062CE5">
        <w:rPr>
          <w:rFonts w:ascii="Avenir Next LT Pro" w:hAnsi="Avenir Next LT Pro" w:eastAsia="Avenir Next LT Pro" w:cs="Avenir Next LT Pro"/>
        </w:rPr>
        <w:t>sor</w:t>
      </w:r>
      <w:r w:rsidRPr="4609D55D" w:rsidR="00062CE5">
        <w:rPr>
          <w:rFonts w:ascii="Avenir Next LT Pro" w:hAnsi="Avenir Next LT Pro" w:eastAsia="Avenir Next LT Pro" w:cs="Avenir Next LT Pro"/>
        </w:rPr>
        <w:t>e</w:t>
      </w:r>
      <w:r w:rsidRPr="4609D55D" w:rsidR="00062CE5">
        <w:rPr>
          <w:rFonts w:ascii="Avenir Next LT Pro" w:hAnsi="Avenir Next LT Pro" w:eastAsia="Avenir Next LT Pro" w:cs="Avenir Next LT Pro"/>
        </w:rPr>
        <w:t xml:space="preserve"> and my jaw ached. My temperature remained</w:t>
      </w:r>
      <w:r w:rsidRPr="4609D55D" w:rsidR="00062CE5">
        <w:rPr>
          <w:rFonts w:ascii="Avenir Next LT Pro" w:hAnsi="Avenir Next LT Pro" w:eastAsia="Avenir Next LT Pro" w:cs="Avenir Next LT Pro"/>
        </w:rPr>
        <w:t xml:space="preserve"> </w:t>
      </w:r>
      <w:r w:rsidRPr="4609D55D" w:rsidR="00062CE5">
        <w:rPr>
          <w:rFonts w:ascii="Avenir Next LT Pro" w:hAnsi="Avenir Next LT Pro" w:eastAsia="Avenir Next LT Pro" w:cs="Avenir Next LT Pro"/>
        </w:rPr>
        <w:t>very hig</w:t>
      </w:r>
      <w:r w:rsidRPr="4609D55D" w:rsidR="00062CE5">
        <w:rPr>
          <w:rFonts w:ascii="Avenir Next LT Pro" w:hAnsi="Avenir Next LT Pro" w:eastAsia="Avenir Next LT Pro" w:cs="Avenir Next LT Pro"/>
        </w:rPr>
        <w:t>h</w:t>
      </w:r>
      <w:r w:rsidRPr="4609D55D" w:rsidR="00062CE5">
        <w:rPr>
          <w:rFonts w:ascii="Avenir Next LT Pro" w:hAnsi="Avenir Next LT Pro" w:eastAsia="Avenir Next LT Pro" w:cs="Avenir Next LT Pro"/>
        </w:rPr>
        <w:t>. It was at this point that Stevens-Johnson syndrome, or SJS, was diagnosed.</w:t>
      </w:r>
    </w:p>
    <w:p w:rsidR="001B67BC" w:rsidP="4609D55D" w:rsidRDefault="001B67BC" w14:paraId="7701A31C" w14:textId="5EA6E283">
      <w:pPr>
        <w:ind w:left="0" w:firstLine="0"/>
        <w:contextualSpacing/>
        <w:jc w:val="left"/>
        <w:rPr>
          <w:rFonts w:ascii="Avenir Next LT Pro" w:hAnsi="Avenir Next LT Pro" w:eastAsia="Avenir Next LT Pro" w:cs="Avenir Next LT Pro"/>
          <w:b w:val="1"/>
          <w:bCs w:val="1"/>
        </w:rPr>
      </w:pPr>
      <w:r w:rsidRPr="4609D55D" w:rsidR="001B67BC">
        <w:rPr>
          <w:rFonts w:ascii="Avenir Next LT Pro" w:hAnsi="Avenir Next LT Pro" w:eastAsia="Avenir Next LT Pro" w:cs="Avenir Next LT Pro"/>
        </w:rPr>
        <w:t xml:space="preserve">Over the next few days, my condition deteriorated rapidly. The rash became deeper in colour. Some of the blisters had burst, but some got larger. I developed ulcers on my </w:t>
      </w:r>
      <w:r w:rsidRPr="4609D55D" w:rsidR="001B67BC">
        <w:rPr>
          <w:rFonts w:ascii="Avenir Next LT Pro" w:hAnsi="Avenir Next LT Pro" w:eastAsia="Avenir Next LT Pro" w:cs="Avenir Next LT Pro"/>
        </w:rPr>
        <w:t>mouth</w:t>
      </w:r>
      <w:r w:rsidRPr="4609D55D" w:rsidR="001B67BC">
        <w:rPr>
          <w:rFonts w:ascii="Avenir Next LT Pro" w:hAnsi="Avenir Next LT Pro" w:eastAsia="Avenir Next LT Pro" w:cs="Avenir Next LT Pro"/>
        </w:rPr>
        <w:t xml:space="preserve"> and it was extremely painful. I started to lose my hair and my fingernails. As I had now lost 65 percent of my skin, a diagnosis of toxic epidermal necrolysis, or TEN, was made. Survivors of SJS TEN often suffer with long-term visible physical complications, but it is important to also be aware of the psychological effects, with some patients experiencing post-traumatic stress disorder.</w:t>
      </w:r>
      <w:r w:rsidRPr="4609D55D" w:rsidR="00FC0814">
        <w:rPr>
          <w:rFonts w:ascii="Avenir Next LT Pro" w:hAnsi="Avenir Next LT Pro" w:eastAsia="Avenir Next LT Pro" w:cs="Avenir Next LT Pro"/>
        </w:rPr>
        <w:t xml:space="preserve"> </w:t>
      </w:r>
      <w:r w:rsidRPr="4609D55D" w:rsidR="00FC0814">
        <w:rPr>
          <w:rFonts w:ascii="Avenir Next LT Pro" w:hAnsi="Avenir Next LT Pro" w:eastAsia="Avenir Next LT Pro" w:cs="Avenir Next LT Pro"/>
        </w:rPr>
        <w:t xml:space="preserve">It’s</w:t>
      </w:r>
      <w:r w:rsidRPr="4609D55D" w:rsidR="00FC0814">
        <w:rPr>
          <w:rFonts w:ascii="Avenir Next LT Pro" w:hAnsi="Avenir Next LT Pro" w:eastAsia="Avenir Next LT Pro" w:cs="Avenir Next LT Pro"/>
        </w:rPr>
        <w:t xml:space="preserve"> only as I get older that I realise how extremely lucky I am to have survived. Due to medical and nursing </w:t>
      </w:r>
      <w:r w:rsidRPr="4609D55D" w:rsidR="00FC0814">
        <w:rPr>
          <w:rFonts w:ascii="Avenir Next LT Pro" w:hAnsi="Avenir Next LT Pro" w:eastAsia="Avenir Next LT Pro" w:cs="Avenir Next LT Pro"/>
        </w:rPr>
        <w:t xml:space="preserve">expertise</w:t>
      </w:r>
      <w:r w:rsidRPr="4609D55D" w:rsidR="00FC0814">
        <w:rPr>
          <w:rFonts w:ascii="Avenir Next LT Pro" w:hAnsi="Avenir Next LT Pro" w:eastAsia="Avenir Next LT Pro" w:cs="Avenir Next LT Pro"/>
        </w:rPr>
        <w:t xml:space="preserve">, and the research being conducted at the time, my SJS was diagnosed quickly and the medication stopped. This undoubtedly saved my life.</w:t>
      </w:r>
    </w:p>
    <w:p w:rsidR="001B67BC" w:rsidP="4609D55D" w:rsidRDefault="001B67BC" w14:paraId="3534D893" w14:textId="5657A8F1">
      <w:pPr>
        <w:pStyle w:val="Normal"/>
        <w:suppressLineNumbers w:val="0"/>
        <w:bidi w:val="0"/>
        <w:ind w:left="0" w:firstLine="0"/>
        <w:jc w:val="left"/>
        <w:rPr>
          <w:rFonts w:ascii="Avenir Next LT Pro" w:hAnsi="Avenir Next LT Pro" w:eastAsia="Avenir Next LT Pro" w:cs="Avenir Next LT Pro"/>
          <w:b w:val="1"/>
          <w:bCs w:val="1"/>
        </w:rPr>
      </w:pPr>
      <w:r w:rsidRPr="4609D55D" w:rsidR="0AED6DBC">
        <w:rPr>
          <w:rFonts w:ascii="Avenir Next LT Pro" w:hAnsi="Avenir Next LT Pro" w:eastAsia="Avenir Next LT Pro" w:cs="Avenir Next LT Pro"/>
          <w:b w:val="1"/>
          <w:bCs w:val="1"/>
        </w:rPr>
        <w:t xml:space="preserve">Vivienne: </w:t>
      </w:r>
      <w:r w:rsidRPr="4609D55D" w:rsidR="00FC0814">
        <w:rPr>
          <w:rFonts w:ascii="Avenir Next LT Pro" w:hAnsi="Avenir Next LT Pro" w:eastAsia="Avenir Next LT Pro" w:cs="Avenir Next LT Pro"/>
          <w:b w:val="1"/>
          <w:bCs w:val="1"/>
        </w:rPr>
        <w:t xml:space="preserve">Now, </w:t>
      </w:r>
      <w:r w:rsidRPr="4609D55D" w:rsidR="00FC0814">
        <w:rPr>
          <w:rFonts w:ascii="Avenir Next LT Pro" w:hAnsi="Avenir Next LT Pro" w:eastAsia="Avenir Next LT Pro" w:cs="Avenir Next LT Pro"/>
          <w:b w:val="1"/>
          <w:bCs w:val="1"/>
        </w:rPr>
        <w:t>you’ve</w:t>
      </w:r>
      <w:r w:rsidRPr="4609D55D" w:rsidR="00FC0814">
        <w:rPr>
          <w:rFonts w:ascii="Avenir Next LT Pro" w:hAnsi="Avenir Next LT Pro" w:eastAsia="Avenir Next LT Pro" w:cs="Avenir Next LT Pro"/>
          <w:b w:val="1"/>
          <w:bCs w:val="1"/>
        </w:rPr>
        <w:t xml:space="preserve"> been looking at the development of a passport in collaborating with the AMS and the MHRA. Tell me a bit more about that.</w:t>
      </w:r>
    </w:p>
    <w:p w:rsidR="001B67BC" w:rsidP="4609D55D" w:rsidRDefault="001B67BC" w14:paraId="30C51A6E" w14:textId="324B65ED">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b w:val="1"/>
          <w:bCs w:val="1"/>
        </w:rPr>
      </w:pPr>
      <w:r w:rsidRPr="4609D55D" w:rsidR="25C064CA">
        <w:rPr>
          <w:rFonts w:ascii="Avenir Next LT Pro" w:hAnsi="Avenir Next LT Pro" w:eastAsia="Avenir Next LT Pro" w:cs="Avenir Next LT Pro"/>
          <w:b w:val="1"/>
          <w:bCs w:val="1"/>
        </w:rPr>
        <w:t xml:space="preserve">Anita: </w:t>
      </w:r>
      <w:r w:rsidRPr="4609D55D" w:rsidR="00FC0814">
        <w:rPr>
          <w:rFonts w:ascii="Avenir Next LT Pro" w:hAnsi="Avenir Next LT Pro" w:eastAsia="Avenir Next LT Pro" w:cs="Avenir Next LT Pro"/>
        </w:rPr>
        <w:t xml:space="preserve">Yes, we set up a patient group at the </w:t>
      </w:r>
      <w:r w:rsidRPr="4609D55D" w:rsidR="00A33FEF">
        <w:rPr>
          <w:rFonts w:ascii="Avenir Next LT Pro" w:hAnsi="Avenir Next LT Pro" w:eastAsia="Avenir Next LT Pro" w:cs="Avenir Next LT Pro"/>
        </w:rPr>
        <w:t>Wolfson</w:t>
      </w:r>
      <w:r w:rsidRPr="4609D55D" w:rsidR="00FC0814">
        <w:rPr>
          <w:rFonts w:ascii="Avenir Next LT Pro" w:hAnsi="Avenir Next LT Pro" w:eastAsia="Avenir Next LT Pro" w:cs="Avenir Next LT Pro"/>
        </w:rPr>
        <w:t xml:space="preserve"> Centre for Personalised Medicine approximately 12 years ago, and Professor Sir </w:t>
      </w:r>
      <w:r w:rsidRPr="4609D55D" w:rsidR="7FCB552F">
        <w:rPr>
          <w:rFonts w:ascii="Avenir Next LT Pro" w:hAnsi="Avenir Next LT Pro" w:eastAsia="Avenir Next LT Pro" w:cs="Avenir Next LT Pro"/>
        </w:rPr>
        <w:t xml:space="preserve">Munir </w:t>
      </w:r>
      <w:r w:rsidRPr="4609D55D" w:rsidR="7FCB552F">
        <w:rPr>
          <w:rFonts w:ascii="Avenir Next LT Pro" w:hAnsi="Avenir Next LT Pro" w:eastAsia="Avenir Next LT Pro" w:cs="Avenir Next LT Pro"/>
        </w:rPr>
        <w:t>Pirmohamed</w:t>
      </w:r>
      <w:r w:rsidRPr="4609D55D" w:rsidR="00FC0814">
        <w:rPr>
          <w:rFonts w:ascii="Avenir Next LT Pro" w:hAnsi="Avenir Next LT Pro" w:eastAsia="Avenir Next LT Pro" w:cs="Avenir Next LT Pro"/>
        </w:rPr>
        <w:t xml:space="preserve"> and I, we wanted to explore a little bit more about what was important to patients, really to complement all the scientific and clinical research activity within pharmacogenomics. And patients recognised </w:t>
      </w:r>
      <w:r w:rsidRPr="4609D55D" w:rsidR="00FC0814">
        <w:rPr>
          <w:rFonts w:ascii="Avenir Next LT Pro" w:hAnsi="Avenir Next LT Pro" w:eastAsia="Avenir Next LT Pro" w:cs="Avenir Next LT Pro"/>
        </w:rPr>
        <w:t>that, alongside the pharmacogenomic testing, they recognised healthcare professionals didn’t really have an awareness of such serious reactions like Stevens-Johnson syndrome, and so they said they would benefit from having a My SJS Passport, which is a booklet that can summarise all of the important information about their</w:t>
      </w:r>
      <w:r w:rsidRPr="4609D55D" w:rsidR="009517D1">
        <w:rPr>
          <w:rFonts w:ascii="Avenir Next LT Pro" w:hAnsi="Avenir Next LT Pro" w:eastAsia="Avenir Next LT Pro" w:cs="Avenir Next LT Pro"/>
        </w:rPr>
        <w:t xml:space="preserve"> care post-discharge, and this can then be used to coordinate and manage their long-term healthcare problems post-discharge and beyond. And </w:t>
      </w:r>
      <w:r w:rsidRPr="4609D55D" w:rsidR="009517D1">
        <w:rPr>
          <w:rFonts w:ascii="Avenir Next LT Pro" w:hAnsi="Avenir Next LT Pro" w:eastAsia="Avenir Next LT Pro" w:cs="Avenir Next LT Pro"/>
        </w:rPr>
        <w:t>so</w:t>
      </w:r>
      <w:r w:rsidRPr="4609D55D" w:rsidR="009517D1">
        <w:rPr>
          <w:rFonts w:ascii="Avenir Next LT Pro" w:hAnsi="Avenir Next LT Pro" w:eastAsia="Avenir Next LT Pro" w:cs="Avenir Next LT Pro"/>
        </w:rPr>
        <w:t xml:space="preserve"> this was designed by survivors for survivors, and it was then evaluated as part of my PhD, and the findings from the work suggest that the passport is like the patient’s voice, and it really does </w:t>
      </w:r>
      <w:r w:rsidRPr="4609D55D" w:rsidR="009517D1">
        <w:rPr>
          <w:rFonts w:ascii="Avenir Next LT Pro" w:hAnsi="Avenir Next LT Pro" w:eastAsia="Avenir Next LT Pro" w:cs="Avenir Next LT Pro"/>
        </w:rPr>
        <w:t xml:space="preserve">kind of </w:t>
      </w:r>
      <w:r w:rsidRPr="4609D55D" w:rsidR="009517D1">
        <w:rPr>
          <w:rFonts w:ascii="Avenir Next LT Pro" w:hAnsi="Avenir Next LT Pro" w:eastAsia="Avenir Next LT Pro" w:cs="Avenir Next LT Pro"/>
        </w:rPr>
        <w:t>validate</w:t>
      </w:r>
      <w:r w:rsidRPr="4609D55D" w:rsidR="009517D1">
        <w:rPr>
          <w:rFonts w:ascii="Avenir Next LT Pro" w:hAnsi="Avenir Next LT Pro" w:eastAsia="Avenir Next LT Pro" w:cs="Avenir Next LT Pro"/>
        </w:rPr>
        <w:t xml:space="preserve"> their diagnosis and raises awareness of SJS amongst healthcare professionals. So, </w:t>
      </w:r>
      <w:r w:rsidRPr="4609D55D" w:rsidR="009517D1">
        <w:rPr>
          <w:rFonts w:ascii="Avenir Next LT Pro" w:hAnsi="Avenir Next LT Pro" w:eastAsia="Avenir Next LT Pro" w:cs="Avenir Next LT Pro"/>
        </w:rPr>
        <w:t>really excellent</w:t>
      </w:r>
      <w:r w:rsidRPr="4609D55D" w:rsidR="009517D1">
        <w:rPr>
          <w:rFonts w:ascii="Avenir Next LT Pro" w:hAnsi="Avenir Next LT Pro" w:eastAsia="Avenir Next LT Pro" w:cs="Avenir Next LT Pro"/>
        </w:rPr>
        <w:t xml:space="preserve"> findings from the research, and the patients think </w:t>
      </w:r>
      <w:r w:rsidRPr="4609D55D" w:rsidR="009517D1">
        <w:rPr>
          <w:rFonts w:ascii="Avenir Next LT Pro" w:hAnsi="Avenir Next LT Pro" w:eastAsia="Avenir Next LT Pro" w:cs="Avenir Next LT Pro"/>
        </w:rPr>
        <w:t>it's</w:t>
      </w:r>
      <w:r w:rsidRPr="4609D55D" w:rsidR="009517D1">
        <w:rPr>
          <w:rFonts w:ascii="Avenir Next LT Pro" w:hAnsi="Avenir Next LT Pro" w:eastAsia="Avenir Next LT Pro" w:cs="Avenir Next LT Pro"/>
        </w:rPr>
        <w:t xml:space="preserve"> a wonderful benefit to them.</w:t>
      </w:r>
    </w:p>
    <w:p w:rsidR="001B67BC" w:rsidP="4609D55D" w:rsidRDefault="001B67BC" w14:paraId="4AE8548E" w14:textId="4B776858">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b w:val="1"/>
          <w:bCs w:val="1"/>
        </w:rPr>
      </w:pPr>
      <w:r w:rsidRPr="4609D55D" w:rsidR="7931F21E">
        <w:rPr>
          <w:rFonts w:ascii="Avenir Next LT Pro" w:hAnsi="Avenir Next LT Pro" w:eastAsia="Avenir Next LT Pro" w:cs="Avenir Next LT Pro"/>
          <w:b w:val="1"/>
          <w:bCs w:val="1"/>
        </w:rPr>
        <w:t>Vivienne:</w:t>
      </w:r>
      <w:r w:rsidRPr="4609D55D" w:rsidR="1D4D7FE0">
        <w:rPr>
          <w:rFonts w:ascii="Avenir Next LT Pro" w:hAnsi="Avenir Next LT Pro" w:eastAsia="Avenir Next LT Pro" w:cs="Avenir Next LT Pro"/>
          <w:b w:val="1"/>
          <w:bCs w:val="1"/>
        </w:rPr>
        <w:t xml:space="preserve"> </w:t>
      </w:r>
      <w:r w:rsidRPr="4609D55D" w:rsidR="009517D1">
        <w:rPr>
          <w:rFonts w:ascii="Avenir Next LT Pro" w:hAnsi="Avenir Next LT Pro" w:eastAsia="Avenir Next LT Pro" w:cs="Avenir Next LT Pro"/>
          <w:b w:val="1"/>
          <w:bCs w:val="1"/>
        </w:rPr>
        <w:t xml:space="preserve">So, </w:t>
      </w:r>
      <w:r w:rsidRPr="4609D55D" w:rsidR="009517D1">
        <w:rPr>
          <w:rFonts w:ascii="Avenir Next LT Pro" w:hAnsi="Avenir Next LT Pro" w:eastAsia="Avenir Next LT Pro" w:cs="Avenir Next LT Pro"/>
          <w:b w:val="1"/>
          <w:bCs w:val="1"/>
        </w:rPr>
        <w:t>it’s</w:t>
      </w:r>
      <w:r w:rsidRPr="4609D55D" w:rsidR="009517D1">
        <w:rPr>
          <w:rFonts w:ascii="Avenir Next LT Pro" w:hAnsi="Avenir Next LT Pro" w:eastAsia="Avenir Next LT Pro" w:cs="Avenir Next LT Pro"/>
          <w:b w:val="1"/>
          <w:bCs w:val="1"/>
        </w:rPr>
        <w:t xml:space="preserve"> a bit like a kind of paper version of the bracelet that you sometimes see people wearing that are on steroids, for instance.</w:t>
      </w:r>
    </w:p>
    <w:p w:rsidR="001B67BC" w:rsidP="4609D55D" w:rsidRDefault="001B67BC" w14:paraId="0A661EE3" w14:textId="5D01F296">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1961A43B">
        <w:rPr>
          <w:rFonts w:ascii="Avenir Next LT Pro" w:hAnsi="Avenir Next LT Pro" w:eastAsia="Avenir Next LT Pro" w:cs="Avenir Next LT Pro"/>
          <w:b w:val="1"/>
          <w:bCs w:val="1"/>
        </w:rPr>
        <w:t xml:space="preserve">Anita: </w:t>
      </w:r>
      <w:r w:rsidRPr="4609D55D" w:rsidR="009517D1">
        <w:rPr>
          <w:rFonts w:ascii="Avenir Next LT Pro" w:hAnsi="Avenir Next LT Pro" w:eastAsia="Avenir Next LT Pro" w:cs="Avenir Next LT Pro"/>
        </w:rPr>
        <w:t xml:space="preserve">It is like that, and </w:t>
      </w:r>
      <w:r w:rsidRPr="4609D55D" w:rsidR="009517D1">
        <w:rPr>
          <w:rFonts w:ascii="Avenir Next LT Pro" w:hAnsi="Avenir Next LT Pro" w:eastAsia="Avenir Next LT Pro" w:cs="Avenir Next LT Pro"/>
        </w:rPr>
        <w:t>it’s</w:t>
      </w:r>
      <w:r w:rsidRPr="4609D55D" w:rsidR="009517D1">
        <w:rPr>
          <w:rFonts w:ascii="Avenir Next LT Pro" w:hAnsi="Avenir Next LT Pro" w:eastAsia="Avenir Next LT Pro" w:cs="Avenir Next LT Pro"/>
        </w:rPr>
        <w:t xml:space="preserve"> wonderful because </w:t>
      </w:r>
      <w:r w:rsidRPr="4609D55D" w:rsidR="009517D1">
        <w:rPr>
          <w:rFonts w:ascii="Avenir Next LT Pro" w:hAnsi="Avenir Next LT Pro" w:eastAsia="Avenir Next LT Pro" w:cs="Avenir Next LT Pro"/>
        </w:rPr>
        <w:t>it’s</w:t>
      </w:r>
      <w:r w:rsidRPr="4609D55D" w:rsidR="009517D1">
        <w:rPr>
          <w:rFonts w:ascii="Avenir Next LT Pro" w:hAnsi="Avenir Next LT Pro" w:eastAsia="Avenir Next LT Pro" w:cs="Avenir Next LT Pro"/>
        </w:rPr>
        <w:t xml:space="preserve"> a handheld source of valuable information that they can share with healthcare professionals. And this is particularly important if </w:t>
      </w:r>
      <w:r w:rsidRPr="4609D55D" w:rsidR="009517D1">
        <w:rPr>
          <w:rFonts w:ascii="Avenir Next LT Pro" w:hAnsi="Avenir Next LT Pro" w:eastAsia="Avenir Next LT Pro" w:cs="Avenir Next LT Pro"/>
        </w:rPr>
        <w:t>they’re</w:t>
      </w:r>
      <w:r w:rsidRPr="4609D55D" w:rsidR="009517D1">
        <w:rPr>
          <w:rFonts w:ascii="Avenir Next LT Pro" w:hAnsi="Avenir Next LT Pro" w:eastAsia="Avenir Next LT Pro" w:cs="Avenir Next LT Pro"/>
        </w:rPr>
        <w:t xml:space="preserve"> admitted in an </w:t>
      </w:r>
      <w:r w:rsidRPr="4609D55D" w:rsidR="009517D1">
        <w:rPr>
          <w:rFonts w:ascii="Avenir Next LT Pro" w:hAnsi="Avenir Next LT Pro" w:eastAsia="Avenir Next LT Pro" w:cs="Avenir Next LT Pro"/>
        </w:rPr>
        <w:t>emergency</w:t>
      </w:r>
      <w:r w:rsidRPr="4609D55D" w:rsidR="009517D1">
        <w:rPr>
          <w:rFonts w:ascii="Avenir Next LT Pro" w:hAnsi="Avenir Next LT Pro" w:eastAsia="Avenir Next LT Pro" w:cs="Avenir Next LT Pro"/>
        </w:rPr>
        <w:t xml:space="preserve"> and they </w:t>
      </w:r>
      <w:r w:rsidRPr="4609D55D" w:rsidR="009517D1">
        <w:rPr>
          <w:rFonts w:ascii="Avenir Next LT Pro" w:hAnsi="Avenir Next LT Pro" w:eastAsia="Avenir Next LT Pro" w:cs="Avenir Next LT Pro"/>
        </w:rPr>
        <w:t>can’t</w:t>
      </w:r>
      <w:r w:rsidRPr="4609D55D" w:rsidR="009517D1">
        <w:rPr>
          <w:rFonts w:ascii="Avenir Next LT Pro" w:hAnsi="Avenir Next LT Pro" w:eastAsia="Avenir Next LT Pro" w:cs="Avenir Next LT Pro"/>
        </w:rPr>
        <w:t xml:space="preserve"> speak for themselves. And </w:t>
      </w:r>
      <w:r w:rsidRPr="4609D55D" w:rsidR="009517D1">
        <w:rPr>
          <w:rFonts w:ascii="Avenir Next LT Pro" w:hAnsi="Avenir Next LT Pro" w:eastAsia="Avenir Next LT Pro" w:cs="Avenir Next LT Pro"/>
        </w:rPr>
        <w:t>so</w:t>
      </w:r>
      <w:r w:rsidRPr="4609D55D" w:rsidR="009517D1">
        <w:rPr>
          <w:rFonts w:ascii="Avenir Next LT Pro" w:hAnsi="Avenir Next LT Pro" w:eastAsia="Avenir Next LT Pro" w:cs="Avenir Next LT Pro"/>
        </w:rPr>
        <w:t xml:space="preserve"> the passport has all that valuable information, so that patients </w:t>
      </w:r>
      <w:r w:rsidRPr="4609D55D" w:rsidR="009517D1">
        <w:rPr>
          <w:rFonts w:ascii="Avenir Next LT Pro" w:hAnsi="Avenir Next LT Pro" w:eastAsia="Avenir Next LT Pro" w:cs="Avenir Next LT Pro"/>
        </w:rPr>
        <w:t>aren’t</w:t>
      </w:r>
      <w:r w:rsidRPr="4609D55D" w:rsidR="009517D1">
        <w:rPr>
          <w:rFonts w:ascii="Avenir Next LT Pro" w:hAnsi="Avenir Next LT Pro" w:eastAsia="Avenir Next LT Pro" w:cs="Avenir Next LT Pro"/>
        </w:rPr>
        <w:t xml:space="preserve"> prescribed that drug again, so it prevents them experiencing a serious adverse drug reaction again. </w:t>
      </w:r>
    </w:p>
    <w:p w:rsidR="001B67BC" w:rsidP="4609D55D" w:rsidRDefault="001B67BC" w14:paraId="56F88258" w14:textId="7483DD92">
      <w:pPr>
        <w:pStyle w:val="Normal"/>
        <w:suppressLineNumbers w:val="0"/>
        <w:bidi w:val="0"/>
        <w:ind w:left="0" w:firstLine="0"/>
        <w:jc w:val="left"/>
        <w:rPr>
          <w:rFonts w:ascii="Avenir Next LT Pro" w:hAnsi="Avenir Next LT Pro" w:eastAsia="Avenir Next LT Pro" w:cs="Avenir Next LT Pro"/>
          <w:b w:val="1"/>
          <w:bCs w:val="1"/>
        </w:rPr>
      </w:pPr>
      <w:r w:rsidRPr="4609D55D" w:rsidR="562581EF">
        <w:rPr>
          <w:rFonts w:ascii="Avenir Next LT Pro" w:hAnsi="Avenir Next LT Pro" w:eastAsia="Avenir Next LT Pro" w:cs="Avenir Next LT Pro"/>
          <w:b w:val="1"/>
          <w:bCs w:val="1"/>
        </w:rPr>
        <w:t xml:space="preserve">Vivienne: </w:t>
      </w:r>
      <w:r w:rsidRPr="4609D55D" w:rsidR="009517D1">
        <w:rPr>
          <w:rFonts w:ascii="Avenir Next LT Pro" w:hAnsi="Avenir Next LT Pro" w:eastAsia="Avenir Next LT Pro" w:cs="Avenir Next LT Pro"/>
          <w:b w:val="1"/>
          <w:bCs w:val="1"/>
        </w:rPr>
        <w:t xml:space="preserve">So, Stevens-Johnson, Bill, is a </w:t>
      </w:r>
      <w:r w:rsidRPr="4609D55D" w:rsidR="009517D1">
        <w:rPr>
          <w:rFonts w:ascii="Avenir Next LT Pro" w:hAnsi="Avenir Next LT Pro" w:eastAsia="Avenir Next LT Pro" w:cs="Avenir Next LT Pro"/>
          <w:b w:val="1"/>
          <w:bCs w:val="1"/>
        </w:rPr>
        <w:t>really scary</w:t>
      </w:r>
      <w:r w:rsidRPr="4609D55D" w:rsidR="009517D1">
        <w:rPr>
          <w:rFonts w:ascii="Avenir Next LT Pro" w:hAnsi="Avenir Next LT Pro" w:eastAsia="Avenir Next LT Pro" w:cs="Avenir Next LT Pro"/>
          <w:b w:val="1"/>
          <w:bCs w:val="1"/>
        </w:rPr>
        <w:t xml:space="preserve"> side effect, but what about the </w:t>
      </w:r>
      <w:r w:rsidRPr="4609D55D" w:rsidR="009517D1">
        <w:rPr>
          <w:rFonts w:ascii="Avenir Next LT Pro" w:hAnsi="Avenir Next LT Pro" w:eastAsia="Avenir Next LT Pro" w:cs="Avenir Next LT Pro"/>
          <w:b w:val="1"/>
          <w:bCs w:val="1"/>
        </w:rPr>
        <w:t>day to day</w:t>
      </w:r>
      <w:r w:rsidRPr="4609D55D" w:rsidR="009517D1">
        <w:rPr>
          <w:rFonts w:ascii="Avenir Next LT Pro" w:hAnsi="Avenir Next LT Pro" w:eastAsia="Avenir Next LT Pro" w:cs="Avenir Next LT Pro"/>
          <w:b w:val="1"/>
          <w:bCs w:val="1"/>
        </w:rPr>
        <w:t xml:space="preserve"> benefits of pharmacogenomics for patients?</w:t>
      </w:r>
    </w:p>
    <w:p w:rsidR="001B67BC" w:rsidP="4609D55D" w:rsidRDefault="001B67BC" w14:paraId="6D0FEF19" w14:textId="045283A7">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2B6C5023">
        <w:rPr>
          <w:rFonts w:ascii="Avenir Next LT Pro" w:hAnsi="Avenir Next LT Pro" w:eastAsia="Avenir Next LT Pro" w:cs="Avenir Next LT Pro"/>
          <w:b w:val="1"/>
          <w:bCs w:val="1"/>
        </w:rPr>
        <w:t xml:space="preserve">Bill: </w:t>
      </w:r>
      <w:r w:rsidRPr="4609D55D" w:rsidR="009517D1">
        <w:rPr>
          <w:rFonts w:ascii="Avenir Next LT Pro" w:hAnsi="Avenir Next LT Pro" w:eastAsia="Avenir Next LT Pro" w:cs="Avenir Next LT Pro"/>
        </w:rPr>
        <w:t xml:space="preserve">So, what </w:t>
      </w:r>
      <w:r w:rsidRPr="4609D55D" w:rsidR="009517D1">
        <w:rPr>
          <w:rFonts w:ascii="Avenir Next LT Pro" w:hAnsi="Avenir Next LT Pro" w:eastAsia="Avenir Next LT Pro" w:cs="Avenir Next LT Pro"/>
        </w:rPr>
        <w:t>we’ve</w:t>
      </w:r>
      <w:r w:rsidRPr="4609D55D" w:rsidR="009517D1">
        <w:rPr>
          <w:rFonts w:ascii="Avenir Next LT Pro" w:hAnsi="Avenir Next LT Pro" w:eastAsia="Avenir Next LT Pro" w:cs="Avenir Next LT Pro"/>
        </w:rPr>
        <w:t xml:space="preserve"> seen is that the limited adoption so far in the UK and other countries has focused particularly on severe adverse drug reactions. </w:t>
      </w:r>
      <w:r w:rsidRPr="4609D55D" w:rsidR="009517D1">
        <w:rPr>
          <w:rFonts w:ascii="Avenir Next LT Pro" w:hAnsi="Avenir Next LT Pro" w:eastAsia="Avenir Next LT Pro" w:cs="Avenir Next LT Pro"/>
        </w:rPr>
        <w:t>They’ve</w:t>
      </w:r>
      <w:r w:rsidRPr="4609D55D" w:rsidR="009517D1">
        <w:rPr>
          <w:rFonts w:ascii="Avenir Next LT Pro" w:hAnsi="Avenir Next LT Pro" w:eastAsia="Avenir Next LT Pro" w:cs="Avenir Next LT Pro"/>
        </w:rPr>
        <w:t xml:space="preserve"> been easier to </w:t>
      </w:r>
      <w:r w:rsidRPr="4609D55D" w:rsidR="009517D1">
        <w:rPr>
          <w:rFonts w:ascii="Avenir Next LT Pro" w:hAnsi="Avenir Next LT Pro" w:eastAsia="Avenir Next LT Pro" w:cs="Avenir Next LT Pro"/>
        </w:rPr>
        <w:t>identify</w:t>
      </w:r>
      <w:r w:rsidRPr="4609D55D" w:rsidR="009517D1">
        <w:rPr>
          <w:rFonts w:ascii="Avenir Next LT Pro" w:hAnsi="Avenir Next LT Pro" w:eastAsia="Avenir Next LT Pro" w:cs="Avenir Next LT Pro"/>
        </w:rPr>
        <w:t xml:space="preserve"> and </w:t>
      </w:r>
      <w:r w:rsidRPr="4609D55D" w:rsidR="009517D1">
        <w:rPr>
          <w:rFonts w:ascii="Avenir Next LT Pro" w:hAnsi="Avenir Next LT Pro" w:eastAsia="Avenir Next LT Pro" w:cs="Avenir Next LT Pro"/>
        </w:rPr>
        <w:t>there’s</w:t>
      </w:r>
      <w:r w:rsidRPr="4609D55D" w:rsidR="009517D1">
        <w:rPr>
          <w:rFonts w:ascii="Avenir Next LT Pro" w:hAnsi="Avenir Next LT Pro" w:eastAsia="Avenir Next LT Pro" w:cs="Avenir Next LT Pro"/>
        </w:rPr>
        <w:t xml:space="preserve"> a clear relationship between some drugs and some genetic changes where that information is useful. </w:t>
      </w:r>
      <w:r w:rsidRPr="4609D55D" w:rsidR="009517D1">
        <w:rPr>
          <w:rFonts w:ascii="Avenir Next LT Pro" w:hAnsi="Avenir Next LT Pro" w:eastAsia="Avenir Next LT Pro" w:cs="Avenir Next LT Pro"/>
        </w:rPr>
        <w:t>So</w:t>
      </w:r>
      <w:r w:rsidRPr="4609D55D" w:rsidR="009517D1">
        <w:rPr>
          <w:rFonts w:ascii="Avenir Next LT Pro" w:hAnsi="Avenir Next LT Pro" w:eastAsia="Avenir Next LT Pro" w:cs="Avenir Next LT Pro"/>
        </w:rPr>
        <w:t xml:space="preserve"> a good example has been the recent adoption of pharmacogenetic testing for a gene called DPYD</w:t>
      </w:r>
      <w:r w:rsidRPr="4609D55D" w:rsidR="009517D1">
        <w:rPr>
          <w:rFonts w:ascii="Avenir Next LT Pro" w:hAnsi="Avenir Next LT Pro" w:eastAsia="Avenir Next LT Pro" w:cs="Avenir Next LT Pro"/>
        </w:rPr>
        <w:t xml:space="preserve"> </w:t>
      </w:r>
      <w:r w:rsidRPr="4609D55D" w:rsidR="009517D1">
        <w:rPr>
          <w:rFonts w:ascii="Avenir Next LT Pro" w:hAnsi="Avenir Next LT Pro" w:eastAsia="Avenir Next LT Pro" w:cs="Avenir Next LT Pro"/>
        </w:rPr>
        <w:t xml:space="preserve">for patients undergoing cancer treatment, particularly breast and bowel cancer. And if you have an absence of the enzyme that that gene makes, if </w:t>
      </w:r>
      <w:r w:rsidRPr="4609D55D" w:rsidR="009517D1">
        <w:rPr>
          <w:rFonts w:ascii="Avenir Next LT Pro" w:hAnsi="Avenir Next LT Pro" w:eastAsia="Avenir Next LT Pro" w:cs="Avenir Next LT Pro"/>
        </w:rPr>
        <w:t>you’re</w:t>
      </w:r>
      <w:r w:rsidRPr="4609D55D" w:rsidR="009517D1">
        <w:rPr>
          <w:rFonts w:ascii="Avenir Next LT Pro" w:hAnsi="Avenir Next LT Pro" w:eastAsia="Avenir Next LT Pro" w:cs="Avenir Next LT Pro"/>
        </w:rPr>
        <w:t xml:space="preserve"> given that treatment, then you can end up on intensive care and die, so </w:t>
      </w:r>
      <w:r w:rsidRPr="4609D55D" w:rsidR="009517D1">
        <w:rPr>
          <w:rFonts w:ascii="Avenir Next LT Pro" w:hAnsi="Avenir Next LT Pro" w:eastAsia="Avenir Next LT Pro" w:cs="Avenir Next LT Pro"/>
        </w:rPr>
        <w:t>it’s</w:t>
      </w:r>
      <w:r w:rsidRPr="4609D55D" w:rsidR="009517D1">
        <w:rPr>
          <w:rFonts w:ascii="Avenir Next LT Pro" w:hAnsi="Avenir Next LT Pro" w:eastAsia="Avenir Next LT Pro" w:cs="Avenir Next LT Pro"/>
        </w:rPr>
        <w:t xml:space="preserve"> a </w:t>
      </w:r>
      <w:r w:rsidRPr="4609D55D" w:rsidR="009517D1">
        <w:rPr>
          <w:rFonts w:ascii="Avenir Next LT Pro" w:hAnsi="Avenir Next LT Pro" w:eastAsia="Avenir Next LT Pro" w:cs="Avenir Next LT Pro"/>
        </w:rPr>
        <w:t>really significant</w:t>
      </w:r>
      <w:r w:rsidRPr="4609D55D" w:rsidR="009517D1">
        <w:rPr>
          <w:rFonts w:ascii="Avenir Next LT Pro" w:hAnsi="Avenir Next LT Pro" w:eastAsia="Avenir Next LT Pro" w:cs="Avenir Next LT Pro"/>
        </w:rPr>
        <w:t xml:space="preserve"> side effect. But as you say, the most common side effects </w:t>
      </w:r>
      <w:r w:rsidRPr="4609D55D" w:rsidR="009517D1">
        <w:rPr>
          <w:rFonts w:ascii="Avenir Next LT Pro" w:hAnsi="Avenir Next LT Pro" w:eastAsia="Avenir Next LT Pro" w:cs="Avenir Next LT Pro"/>
        </w:rPr>
        <w:t>aren’t</w:t>
      </w:r>
      <w:r w:rsidRPr="4609D55D" w:rsidR="009517D1">
        <w:rPr>
          <w:rFonts w:ascii="Avenir Next LT Pro" w:hAnsi="Avenir Next LT Pro" w:eastAsia="Avenir Next LT Pro" w:cs="Avenir Next LT Pro"/>
        </w:rPr>
        <w:t xml:space="preserve"> necessarily fatal, but they can have </w:t>
      </w:r>
      <w:r w:rsidRPr="4609D55D" w:rsidR="009517D1">
        <w:rPr>
          <w:rFonts w:ascii="Avenir Next LT Pro" w:hAnsi="Avenir Next LT Pro" w:eastAsia="Avenir Next LT Pro" w:cs="Avenir Next LT Pro"/>
        </w:rPr>
        <w:t>a huge impact</w:t>
      </w:r>
      <w:r w:rsidRPr="4609D55D" w:rsidR="009517D1">
        <w:rPr>
          <w:rFonts w:ascii="Avenir Next LT Pro" w:hAnsi="Avenir Next LT Pro" w:eastAsia="Avenir Next LT Pro" w:cs="Avenir Next LT Pro"/>
        </w:rPr>
        <w:t xml:space="preserve"> upon people and on their wellbeing.</w:t>
      </w:r>
      <w:r w:rsidRPr="4609D55D" w:rsidR="00875EA1">
        <w:rPr>
          <w:rFonts w:ascii="Avenir Next LT Pro" w:hAnsi="Avenir Next LT Pro" w:eastAsia="Avenir Next LT Pro" w:cs="Avenir Next LT Pro"/>
        </w:rPr>
        <w:t xml:space="preserve"> </w:t>
      </w:r>
    </w:p>
    <w:p w:rsidR="00875EA1" w:rsidP="4609D55D" w:rsidRDefault="00875EA1" w14:paraId="41246130" w14:textId="54EC2952">
      <w:pPr>
        <w:pStyle w:val="Normal"/>
        <w:ind w:left="0" w:firstLine="0"/>
        <w:contextualSpacing/>
        <w:jc w:val="left"/>
        <w:rPr>
          <w:rFonts w:ascii="Avenir Next LT Pro" w:hAnsi="Avenir Next LT Pro" w:eastAsia="Avenir Next LT Pro" w:cs="Avenir Next LT Pro"/>
          <w:b w:val="1"/>
          <w:bCs w:val="1"/>
        </w:rPr>
      </w:pPr>
      <w:r w:rsidRPr="4609D55D" w:rsidR="00875EA1">
        <w:rPr>
          <w:rFonts w:ascii="Avenir Next LT Pro" w:hAnsi="Avenir Next LT Pro" w:eastAsia="Avenir Next LT Pro" w:cs="Avenir Next LT Pro"/>
        </w:rPr>
        <w:t xml:space="preserve">And </w:t>
      </w:r>
      <w:r w:rsidRPr="4609D55D" w:rsidR="00875EA1">
        <w:rPr>
          <w:rFonts w:ascii="Avenir Next LT Pro" w:hAnsi="Avenir Next LT Pro" w:eastAsia="Avenir Next LT Pro" w:cs="Avenir Next LT Pro"/>
        </w:rPr>
        <w:t>it’s</w:t>
      </w:r>
      <w:r w:rsidRPr="4609D55D" w:rsidR="00875EA1">
        <w:rPr>
          <w:rFonts w:ascii="Avenir Next LT Pro" w:hAnsi="Avenir Next LT Pro" w:eastAsia="Avenir Next LT Pro" w:cs="Avenir Next LT Pro"/>
        </w:rPr>
        <w:t xml:space="preserve"> not just in terms of side effects. </w:t>
      </w:r>
      <w:r w:rsidRPr="4609D55D" w:rsidR="00875EA1">
        <w:rPr>
          <w:rFonts w:ascii="Avenir Next LT Pro" w:hAnsi="Avenir Next LT Pro" w:eastAsia="Avenir Next LT Pro" w:cs="Avenir Next LT Pro"/>
        </w:rPr>
        <w:t>It’s</w:t>
      </w:r>
      <w:r w:rsidRPr="4609D55D" w:rsidR="00875EA1">
        <w:rPr>
          <w:rFonts w:ascii="Avenir Next LT Pro" w:hAnsi="Avenir Next LT Pro" w:eastAsia="Avenir Next LT Pro" w:cs="Avenir Next LT Pro"/>
        </w:rPr>
        <w:t xml:space="preserve"> in terms of the effectiveness of the medicine. Because if a person is prescribed a medicine that </w:t>
      </w:r>
      <w:r w:rsidRPr="4609D55D" w:rsidR="00875EA1">
        <w:rPr>
          <w:rFonts w:ascii="Avenir Next LT Pro" w:hAnsi="Avenir Next LT Pro" w:eastAsia="Avenir Next LT Pro" w:cs="Avenir Next LT Pro"/>
        </w:rPr>
        <w:t>doesn’t</w:t>
      </w:r>
      <w:r w:rsidRPr="4609D55D" w:rsidR="00875EA1">
        <w:rPr>
          <w:rFonts w:ascii="Avenir Next LT Pro" w:hAnsi="Avenir Next LT Pro" w:eastAsia="Avenir Next LT Pro" w:cs="Avenir Next LT Pro"/>
        </w:rPr>
        <w:t xml:space="preserve"> or </w:t>
      </w:r>
      <w:r w:rsidRPr="4609D55D" w:rsidR="00875EA1">
        <w:rPr>
          <w:rFonts w:ascii="Avenir Next LT Pro" w:hAnsi="Avenir Next LT Pro" w:eastAsia="Avenir Next LT Pro" w:cs="Avenir Next LT Pro"/>
        </w:rPr>
        <w:t>isn’t</w:t>
      </w:r>
      <w:r w:rsidRPr="4609D55D" w:rsidR="00875EA1">
        <w:rPr>
          <w:rFonts w:ascii="Avenir Next LT Pro" w:hAnsi="Avenir Next LT Pro" w:eastAsia="Avenir Next LT Pro" w:cs="Avenir Next LT Pro"/>
        </w:rPr>
        <w:t xml:space="preserve"> going to work for them then it can take them longer to recover, to get onto the right medicine. That can have all sorts of detrimental effects. And </w:t>
      </w:r>
      <w:r w:rsidRPr="4609D55D" w:rsidR="00875EA1">
        <w:rPr>
          <w:rFonts w:ascii="Avenir Next LT Pro" w:hAnsi="Avenir Next LT Pro" w:eastAsia="Avenir Next LT Pro" w:cs="Avenir Next LT Pro"/>
        </w:rPr>
        <w:t>so</w:t>
      </w:r>
      <w:r w:rsidRPr="4609D55D" w:rsidR="00875EA1">
        <w:rPr>
          <w:rFonts w:ascii="Avenir Next LT Pro" w:hAnsi="Avenir Next LT Pro" w:eastAsia="Avenir Next LT Pro" w:cs="Avenir Next LT Pro"/>
        </w:rPr>
        <w:t xml:space="preserve"> when </w:t>
      </w:r>
      <w:r w:rsidRPr="4609D55D" w:rsidR="00875EA1">
        <w:rPr>
          <w:rFonts w:ascii="Avenir Next LT Pro" w:hAnsi="Avenir Next LT Pro" w:eastAsia="Avenir Next LT Pro" w:cs="Avenir Next LT Pro"/>
        </w:rPr>
        <w:t>we’re</w:t>
      </w:r>
      <w:r w:rsidRPr="4609D55D" w:rsidR="00875EA1">
        <w:rPr>
          <w:rFonts w:ascii="Avenir Next LT Pro" w:hAnsi="Avenir Next LT Pro" w:eastAsia="Avenir Next LT Pro" w:cs="Avenir Next LT Pro"/>
        </w:rPr>
        <w:t xml:space="preserve"> thinking about introducing pharmacogenetics more broadly rather than just on a single drug or a single gene basis, </w:t>
      </w:r>
      <w:r w:rsidRPr="4609D55D" w:rsidR="00875EA1">
        <w:rPr>
          <w:rFonts w:ascii="Avenir Next LT Pro" w:hAnsi="Avenir Next LT Pro" w:eastAsia="Avenir Next LT Pro" w:cs="Avenir Next LT Pro"/>
        </w:rPr>
        <w:t>we’re</w:t>
      </w:r>
      <w:r w:rsidRPr="4609D55D" w:rsidR="00875EA1">
        <w:rPr>
          <w:rFonts w:ascii="Avenir Next LT Pro" w:hAnsi="Avenir Next LT Pro" w:eastAsia="Avenir Next LT Pro" w:cs="Avenir Next LT Pro"/>
        </w:rPr>
        <w:t xml:space="preserve"> thinking about that for common drugs like antidepressants, painkillers, statins, the drugs that GPs are often prescribing on a regular basis to </w:t>
      </w:r>
      <w:r w:rsidRPr="4609D55D" w:rsidR="00875EA1">
        <w:rPr>
          <w:rFonts w:ascii="Avenir Next LT Pro" w:hAnsi="Avenir Next LT Pro" w:eastAsia="Avenir Next LT Pro" w:cs="Avenir Next LT Pro"/>
        </w:rPr>
        <w:t>a whole range</w:t>
      </w:r>
      <w:r w:rsidRPr="4609D55D" w:rsidR="00875EA1">
        <w:rPr>
          <w:rFonts w:ascii="Avenir Next LT Pro" w:hAnsi="Avenir Next LT Pro" w:eastAsia="Avenir Next LT Pro" w:cs="Avenir Next LT Pro"/>
        </w:rPr>
        <w:t xml:space="preserve"> of patients.</w:t>
      </w:r>
    </w:p>
    <w:p w:rsidR="00875EA1" w:rsidP="4609D55D" w:rsidRDefault="00875EA1" w14:paraId="47A1EE81" w14:textId="3D26F0C8">
      <w:pPr>
        <w:pStyle w:val="Normal"/>
        <w:ind w:left="0" w:firstLine="0"/>
        <w:contextualSpacing/>
        <w:jc w:val="left"/>
        <w:rPr>
          <w:rFonts w:ascii="Avenir Next LT Pro" w:hAnsi="Avenir Next LT Pro" w:eastAsia="Avenir Next LT Pro" w:cs="Avenir Next LT Pro"/>
          <w:b w:val="1"/>
          <w:bCs w:val="1"/>
        </w:rPr>
      </w:pPr>
      <w:r w:rsidRPr="4609D55D" w:rsidR="5D2B01FB">
        <w:rPr>
          <w:rFonts w:ascii="Avenir Next LT Pro" w:hAnsi="Avenir Next LT Pro" w:eastAsia="Avenir Next LT Pro" w:cs="Avenir Next LT Pro"/>
          <w:b w:val="1"/>
          <w:bCs w:val="1"/>
        </w:rPr>
        <w:t xml:space="preserve">Vivienne: </w:t>
      </w:r>
      <w:r w:rsidRPr="4609D55D" w:rsidR="00875EA1">
        <w:rPr>
          <w:rFonts w:ascii="Avenir Next LT Pro" w:hAnsi="Avenir Next LT Pro" w:eastAsia="Avenir Next LT Pro" w:cs="Avenir Next LT Pro"/>
          <w:b w:val="1"/>
          <w:bCs w:val="1"/>
        </w:rPr>
        <w:t xml:space="preserve">So, to go back to you, Anita, </w:t>
      </w:r>
      <w:r w:rsidRPr="4609D55D" w:rsidR="00875EA1">
        <w:rPr>
          <w:rFonts w:ascii="Avenir Next LT Pro" w:hAnsi="Avenir Next LT Pro" w:eastAsia="Avenir Next LT Pro" w:cs="Avenir Next LT Pro"/>
          <w:b w:val="1"/>
          <w:bCs w:val="1"/>
        </w:rPr>
        <w:t>we’re</w:t>
      </w:r>
      <w:r w:rsidRPr="4609D55D" w:rsidR="00875EA1">
        <w:rPr>
          <w:rFonts w:ascii="Avenir Next LT Pro" w:hAnsi="Avenir Next LT Pro" w:eastAsia="Avenir Next LT Pro" w:cs="Avenir Next LT Pro"/>
          <w:b w:val="1"/>
          <w:bCs w:val="1"/>
        </w:rPr>
        <w:t xml:space="preserve"> really talking about dose here, </w:t>
      </w:r>
      <w:r w:rsidRPr="4609D55D" w:rsidR="00875EA1">
        <w:rPr>
          <w:rFonts w:ascii="Avenir Next LT Pro" w:hAnsi="Avenir Next LT Pro" w:eastAsia="Avenir Next LT Pro" w:cs="Avenir Next LT Pro"/>
          <w:b w:val="1"/>
          <w:bCs w:val="1"/>
        </w:rPr>
        <w:t>aren’t</w:t>
      </w:r>
      <w:r w:rsidRPr="4609D55D" w:rsidR="00875EA1">
        <w:rPr>
          <w:rFonts w:ascii="Avenir Next LT Pro" w:hAnsi="Avenir Next LT Pro" w:eastAsia="Avenir Next LT Pro" w:cs="Avenir Next LT Pro"/>
          <w:b w:val="1"/>
          <w:bCs w:val="1"/>
        </w:rPr>
        <w:t xml:space="preserve"> we, whether you need twice the dose or half the dose depending on how quickly your body metabolises that </w:t>
      </w:r>
      <w:r w:rsidRPr="4609D55D" w:rsidR="00875EA1">
        <w:rPr>
          <w:rFonts w:ascii="Avenir Next LT Pro" w:hAnsi="Avenir Next LT Pro" w:eastAsia="Avenir Next LT Pro" w:cs="Avenir Next LT Pro"/>
          <w:b w:val="1"/>
          <w:bCs w:val="1"/>
        </w:rPr>
        <w:t>particular medicine</w:t>
      </w:r>
      <w:r w:rsidRPr="4609D55D" w:rsidR="00875EA1">
        <w:rPr>
          <w:rFonts w:ascii="Avenir Next LT Pro" w:hAnsi="Avenir Next LT Pro" w:eastAsia="Avenir Next LT Pro" w:cs="Avenir Next LT Pro"/>
          <w:b w:val="1"/>
          <w:bCs w:val="1"/>
        </w:rPr>
        <w:t>. How do patients view that?</w:t>
      </w:r>
    </w:p>
    <w:p w:rsidR="00875EA1" w:rsidP="4609D55D" w:rsidRDefault="00875EA1" w14:paraId="20AB8B71" w14:textId="44639D57">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28532C59">
        <w:rPr>
          <w:rFonts w:ascii="Avenir Next LT Pro" w:hAnsi="Avenir Next LT Pro" w:eastAsia="Avenir Next LT Pro" w:cs="Avenir Next LT Pro"/>
          <w:b w:val="1"/>
          <w:bCs w:val="1"/>
        </w:rPr>
        <w:t xml:space="preserve">Anita: </w:t>
      </w:r>
      <w:r w:rsidRPr="4609D55D" w:rsidR="00875EA1">
        <w:rPr>
          <w:rFonts w:ascii="Avenir Next LT Pro" w:hAnsi="Avenir Next LT Pro" w:eastAsia="Avenir Next LT Pro" w:cs="Avenir Next LT Pro"/>
        </w:rPr>
        <w:t xml:space="preserve">Well, the patient in question who presented for the Academy of Medical Sciences, I mean, her take on this was, she thinks pharmacogenetics is wonderful because it will allow doctors and nurses to then prescribe the right drug, but also to adapt the dose accordingly to make sure </w:t>
      </w:r>
      <w:r w:rsidRPr="4609D55D" w:rsidR="00875EA1">
        <w:rPr>
          <w:rFonts w:ascii="Avenir Next LT Pro" w:hAnsi="Avenir Next LT Pro" w:eastAsia="Avenir Next LT Pro" w:cs="Avenir Next LT Pro"/>
        </w:rPr>
        <w:t xml:space="preserve">that they get the best outcome, which provides the maximum benefit while also minimising any potential harm. And </w:t>
      </w:r>
      <w:r w:rsidRPr="4609D55D" w:rsidR="00875EA1">
        <w:rPr>
          <w:rFonts w:ascii="Avenir Next LT Pro" w:hAnsi="Avenir Next LT Pro" w:eastAsia="Avenir Next LT Pro" w:cs="Avenir Next LT Pro"/>
        </w:rPr>
        <w:t>so</w:t>
      </w:r>
      <w:r w:rsidRPr="4609D55D" w:rsidR="00875EA1">
        <w:rPr>
          <w:rFonts w:ascii="Avenir Next LT Pro" w:hAnsi="Avenir Next LT Pro" w:eastAsia="Avenir Next LT Pro" w:cs="Avenir Next LT Pro"/>
        </w:rPr>
        <w:t xml:space="preserve"> from her perspective, that was one of the real benefits of pharmacogenomics. But she also highlighted about the benefits for future generations, the fear of her son taking the same medicine and experiencing the same reaction</w:t>
      </w:r>
      <w:r w:rsidRPr="4609D55D" w:rsidR="00D77030">
        <w:rPr>
          <w:rFonts w:ascii="Avenir Next LT Pro" w:hAnsi="Avenir Next LT Pro" w:eastAsia="Avenir Next LT Pro" w:cs="Avenir Next LT Pro"/>
        </w:rPr>
        <w:t xml:space="preserve">. And </w:t>
      </w:r>
      <w:r w:rsidRPr="4609D55D" w:rsidR="00D77030">
        <w:rPr>
          <w:rFonts w:ascii="Avenir Next LT Pro" w:hAnsi="Avenir Next LT Pro" w:eastAsia="Avenir Next LT Pro" w:cs="Avenir Next LT Pro"/>
        </w:rPr>
        <w:t>so</w:t>
      </w:r>
      <w:r w:rsidRPr="4609D55D" w:rsidR="00D77030">
        <w:rPr>
          <w:rFonts w:ascii="Avenir Next LT Pro" w:hAnsi="Avenir Next LT Pro" w:eastAsia="Avenir Next LT Pro" w:cs="Avenir Next LT Pro"/>
        </w:rPr>
        <w:t xml:space="preserve"> </w:t>
      </w:r>
      <w:r w:rsidRPr="4609D55D" w:rsidR="00D77030">
        <w:rPr>
          <w:rFonts w:ascii="Avenir Next LT Pro" w:hAnsi="Avenir Next LT Pro" w:eastAsia="Avenir Next LT Pro" w:cs="Avenir Next LT Pro"/>
        </w:rPr>
        <w:t>I think her concerns</w:t>
      </w:r>
      <w:r w:rsidRPr="4609D55D" w:rsidR="00D77030">
        <w:rPr>
          <w:rFonts w:ascii="Avenir Next LT Pro" w:hAnsi="Avenir Next LT Pro" w:eastAsia="Avenir Next LT Pro" w:cs="Avenir Next LT Pro"/>
        </w:rPr>
        <w:t xml:space="preserve"> were, if we have pharmacogenetic testing for a panel of medicines, as Bill mentioned then, then perhaps this would be fantastic for our children as they grow up, and we can </w:t>
      </w:r>
      <w:r w:rsidRPr="4609D55D" w:rsidR="00D77030">
        <w:rPr>
          <w:rFonts w:ascii="Avenir Next LT Pro" w:hAnsi="Avenir Next LT Pro" w:eastAsia="Avenir Next LT Pro" w:cs="Avenir Next LT Pro"/>
        </w:rPr>
        <w:t>identify</w:t>
      </w:r>
      <w:r w:rsidRPr="4609D55D" w:rsidR="00D77030">
        <w:rPr>
          <w:rFonts w:ascii="Avenir Next LT Pro" w:hAnsi="Avenir Next LT Pro" w:eastAsia="Avenir Next LT Pro" w:cs="Avenir Next LT Pro"/>
        </w:rPr>
        <w:t xml:space="preserve"> and predict and prevent </w:t>
      </w:r>
      <w:r w:rsidRPr="4609D55D" w:rsidR="00D77030">
        <w:rPr>
          <w:rFonts w:ascii="Avenir Next LT Pro" w:hAnsi="Avenir Next LT Pro" w:eastAsia="Avenir Next LT Pro" w:cs="Avenir Next LT Pro"/>
        </w:rPr>
        <w:t>these type of reactions</w:t>
      </w:r>
      <w:r w:rsidRPr="4609D55D" w:rsidR="00D77030">
        <w:rPr>
          <w:rFonts w:ascii="Avenir Next LT Pro" w:hAnsi="Avenir Next LT Pro" w:eastAsia="Avenir Next LT Pro" w:cs="Avenir Next LT Pro"/>
        </w:rPr>
        <w:t xml:space="preserve"> happening to future generations.</w:t>
      </w:r>
    </w:p>
    <w:p w:rsidR="00D77030" w:rsidP="4609D55D" w:rsidRDefault="00D77030" w14:paraId="6FC00728" w14:textId="6CBDA6D7">
      <w:pPr>
        <w:pStyle w:val="Normal"/>
        <w:suppressLineNumbers w:val="0"/>
        <w:bidi w:val="0"/>
        <w:ind w:left="0" w:firstLine="0"/>
        <w:jc w:val="left"/>
        <w:rPr>
          <w:rFonts w:ascii="Avenir Next LT Pro" w:hAnsi="Avenir Next LT Pro" w:eastAsia="Avenir Next LT Pro" w:cs="Avenir Next LT Pro"/>
          <w:b w:val="1"/>
          <w:bCs w:val="1"/>
        </w:rPr>
      </w:pPr>
      <w:r w:rsidRPr="4609D55D" w:rsidR="455E0093">
        <w:rPr>
          <w:rFonts w:ascii="Avenir Next LT Pro" w:hAnsi="Avenir Next LT Pro" w:eastAsia="Avenir Next LT Pro" w:cs="Avenir Next LT Pro"/>
          <w:b w:val="1"/>
          <w:bCs w:val="1"/>
        </w:rPr>
        <w:t xml:space="preserve">Vivienne: </w:t>
      </w:r>
      <w:r w:rsidRPr="4609D55D" w:rsidR="00D77030">
        <w:rPr>
          <w:rFonts w:ascii="Avenir Next LT Pro" w:hAnsi="Avenir Next LT Pro" w:eastAsia="Avenir Next LT Pro" w:cs="Avenir Next LT Pro"/>
          <w:b w:val="1"/>
          <w:bCs w:val="1"/>
        </w:rPr>
        <w:t xml:space="preserve">And some of these drugs, Bill, are really </w:t>
      </w:r>
      <w:r w:rsidRPr="4609D55D" w:rsidR="00D77030">
        <w:rPr>
          <w:rFonts w:ascii="Avenir Next LT Pro" w:hAnsi="Avenir Next LT Pro" w:eastAsia="Avenir Next LT Pro" w:cs="Avenir Next LT Pro"/>
          <w:b w:val="1"/>
          <w:bCs w:val="1"/>
        </w:rPr>
        <w:t>very common</w:t>
      </w:r>
      <w:r w:rsidRPr="4609D55D" w:rsidR="00D77030">
        <w:rPr>
          <w:rFonts w:ascii="Avenir Next LT Pro" w:hAnsi="Avenir Next LT Pro" w:eastAsia="Avenir Next LT Pro" w:cs="Avenir Next LT Pro"/>
          <w:b w:val="1"/>
          <w:bCs w:val="1"/>
        </w:rPr>
        <w:t xml:space="preserve"> indeed, something like codeine. Just tell us about codeine, ‘cos </w:t>
      </w:r>
      <w:r w:rsidRPr="4609D55D" w:rsidR="00D77030">
        <w:rPr>
          <w:rFonts w:ascii="Avenir Next LT Pro" w:hAnsi="Avenir Next LT Pro" w:eastAsia="Avenir Next LT Pro" w:cs="Avenir Next LT Pro"/>
          <w:b w:val="1"/>
          <w:bCs w:val="1"/>
        </w:rPr>
        <w:t>it’s</w:t>
      </w:r>
      <w:r w:rsidRPr="4609D55D" w:rsidR="00D77030">
        <w:rPr>
          <w:rFonts w:ascii="Avenir Next LT Pro" w:hAnsi="Avenir Next LT Pro" w:eastAsia="Avenir Next LT Pro" w:cs="Avenir Next LT Pro"/>
          <w:b w:val="1"/>
          <w:bCs w:val="1"/>
        </w:rPr>
        <w:t xml:space="preserve"> something – whenever I tell this to friends [laughter], </w:t>
      </w:r>
      <w:r w:rsidRPr="4609D55D" w:rsidR="00D77030">
        <w:rPr>
          <w:rFonts w:ascii="Avenir Next LT Pro" w:hAnsi="Avenir Next LT Pro" w:eastAsia="Avenir Next LT Pro" w:cs="Avenir Next LT Pro"/>
          <w:b w:val="1"/>
          <w:bCs w:val="1"/>
        </w:rPr>
        <w:t>they’re</w:t>
      </w:r>
      <w:r w:rsidRPr="4609D55D" w:rsidR="00D77030">
        <w:rPr>
          <w:rFonts w:ascii="Avenir Next LT Pro" w:hAnsi="Avenir Next LT Pro" w:eastAsia="Avenir Next LT Pro" w:cs="Avenir Next LT Pro"/>
          <w:b w:val="1"/>
          <w:bCs w:val="1"/>
        </w:rPr>
        <w:t xml:space="preserve"> always completely entranced by the idea that some people </w:t>
      </w:r>
      <w:r w:rsidRPr="4609D55D" w:rsidR="00D77030">
        <w:rPr>
          <w:rFonts w:ascii="Avenir Next LT Pro" w:hAnsi="Avenir Next LT Pro" w:eastAsia="Avenir Next LT Pro" w:cs="Avenir Next LT Pro"/>
          <w:b w:val="1"/>
          <w:bCs w:val="1"/>
        </w:rPr>
        <w:t>don’t</w:t>
      </w:r>
      <w:r w:rsidRPr="4609D55D" w:rsidR="00D77030">
        <w:rPr>
          <w:rFonts w:ascii="Avenir Next LT Pro" w:hAnsi="Avenir Next LT Pro" w:eastAsia="Avenir Next LT Pro" w:cs="Avenir Next LT Pro"/>
          <w:b w:val="1"/>
          <w:bCs w:val="1"/>
        </w:rPr>
        <w:t xml:space="preserve"> need </w:t>
      </w:r>
      <w:r w:rsidRPr="4609D55D" w:rsidR="00D77030">
        <w:rPr>
          <w:rFonts w:ascii="Avenir Next LT Pro" w:hAnsi="Avenir Next LT Pro" w:eastAsia="Avenir Next LT Pro" w:cs="Avenir Next LT Pro"/>
          <w:b w:val="1"/>
          <w:bCs w:val="1"/>
        </w:rPr>
        <w:t>nearly as</w:t>
      </w:r>
      <w:r w:rsidRPr="4609D55D" w:rsidR="00D77030">
        <w:rPr>
          <w:rFonts w:ascii="Avenir Next LT Pro" w:hAnsi="Avenir Next LT Pro" w:eastAsia="Avenir Next LT Pro" w:cs="Avenir Next LT Pro"/>
          <w:b w:val="1"/>
          <w:bCs w:val="1"/>
        </w:rPr>
        <w:t xml:space="preserve"> much codeine as others.</w:t>
      </w:r>
    </w:p>
    <w:p w:rsidR="00D77030" w:rsidP="4609D55D" w:rsidRDefault="00D77030" w14:paraId="3746EDE1" w14:textId="2D543DE2">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14BD4963">
        <w:rPr>
          <w:rFonts w:ascii="Avenir Next LT Pro" w:hAnsi="Avenir Next LT Pro" w:eastAsia="Avenir Next LT Pro" w:cs="Avenir Next LT Pro"/>
          <w:b w:val="1"/>
          <w:bCs w:val="1"/>
        </w:rPr>
        <w:t xml:space="preserve">Bill: </w:t>
      </w:r>
      <w:r w:rsidRPr="4609D55D" w:rsidR="00D77030">
        <w:rPr>
          <w:rFonts w:ascii="Avenir Next LT Pro" w:hAnsi="Avenir Next LT Pro" w:eastAsia="Avenir Next LT Pro" w:cs="Avenir Next LT Pro"/>
        </w:rPr>
        <w:t xml:space="preserve">Yeah, so codeine is a drug </w:t>
      </w:r>
      <w:r w:rsidRPr="4609D55D" w:rsidR="00D77030">
        <w:rPr>
          <w:rFonts w:ascii="Avenir Next LT Pro" w:hAnsi="Avenir Next LT Pro" w:eastAsia="Avenir Next LT Pro" w:cs="Avenir Next LT Pro"/>
        </w:rPr>
        <w:t>that’s</w:t>
      </w:r>
      <w:r w:rsidRPr="4609D55D" w:rsidR="00D77030">
        <w:rPr>
          <w:rFonts w:ascii="Avenir Next LT Pro" w:hAnsi="Avenir Next LT Pro" w:eastAsia="Avenir Next LT Pro" w:cs="Avenir Next LT Pro"/>
        </w:rPr>
        <w:t xml:space="preserve"> very commonly used as a painkiller. To have its real effect, it needs to be converted in the body to a different drug called morphine, and that is done by an enzyme which is made by a gene called CYP2D6. And we all carry changes in CYP2D6, and the frequency of those variants, whether they make the gene work too much or whether they make it work too little, they vary enormously across the world, so that if you go to parts of Africa, about 30 percent of the population will make more of the CYP2D6, and so they will convert the codeine much more quickly, whereas if you go to the UK, maybe up to ten percent of the white population in the UK just won’t be converting codeine to morphine at all, so they won’t get any benefit from the drug. </w:t>
      </w:r>
      <w:r w:rsidRPr="4609D55D" w:rsidR="00D77030">
        <w:rPr>
          <w:rFonts w:ascii="Avenir Next LT Pro" w:hAnsi="Avenir Next LT Pro" w:eastAsia="Avenir Next LT Pro" w:cs="Avenir Next LT Pro"/>
        </w:rPr>
        <w:t>So</w:t>
      </w:r>
      <w:r w:rsidRPr="4609D55D" w:rsidR="00D77030">
        <w:rPr>
          <w:rFonts w:ascii="Avenir Next LT Pro" w:hAnsi="Avenir Next LT Pro" w:eastAsia="Avenir Next LT Pro" w:cs="Avenir Next LT Pro"/>
        </w:rPr>
        <w:t xml:space="preserve"> at both ends, you have some people that </w:t>
      </w:r>
      <w:r w:rsidRPr="4609D55D" w:rsidR="00D77030">
        <w:rPr>
          <w:rFonts w:ascii="Avenir Next LT Pro" w:hAnsi="Avenir Next LT Pro" w:eastAsia="Avenir Next LT Pro" w:cs="Avenir Next LT Pro"/>
        </w:rPr>
        <w:t>don’t</w:t>
      </w:r>
      <w:r w:rsidRPr="4609D55D" w:rsidR="00D77030">
        <w:rPr>
          <w:rFonts w:ascii="Avenir Next LT Pro" w:hAnsi="Avenir Next LT Pro" w:eastAsia="Avenir Next LT Pro" w:cs="Avenir Next LT Pro"/>
        </w:rPr>
        <w:t xml:space="preserve"> respond and some people that respond a little bit too much so that they need either an alternative drug or they need a different dose.</w:t>
      </w:r>
    </w:p>
    <w:p w:rsidR="00D77030" w:rsidP="4609D55D" w:rsidRDefault="00D77030" w14:paraId="6A7614E7" w14:textId="6115EEF6">
      <w:pPr>
        <w:pStyle w:val="Normal"/>
        <w:suppressLineNumbers w:val="0"/>
        <w:bidi w:val="0"/>
        <w:ind w:left="0" w:firstLine="0"/>
        <w:jc w:val="left"/>
        <w:rPr>
          <w:rFonts w:ascii="Avenir Next LT Pro" w:hAnsi="Avenir Next LT Pro" w:eastAsia="Avenir Next LT Pro" w:cs="Avenir Next LT Pro"/>
          <w:b w:val="1"/>
          <w:bCs w:val="1"/>
        </w:rPr>
      </w:pPr>
      <w:r w:rsidRPr="4609D55D" w:rsidR="3BF6BCF9">
        <w:rPr>
          <w:rFonts w:ascii="Avenir Next LT Pro" w:hAnsi="Avenir Next LT Pro" w:eastAsia="Avenir Next LT Pro" w:cs="Avenir Next LT Pro"/>
          <w:b w:val="1"/>
          <w:bCs w:val="1"/>
        </w:rPr>
        <w:t xml:space="preserve">Vivienne: </w:t>
      </w:r>
      <w:r w:rsidRPr="4609D55D" w:rsidR="00D77030">
        <w:rPr>
          <w:rFonts w:ascii="Avenir Next LT Pro" w:hAnsi="Avenir Next LT Pro" w:eastAsia="Avenir Next LT Pro" w:cs="Avenir Next LT Pro"/>
          <w:b w:val="1"/>
          <w:bCs w:val="1"/>
        </w:rPr>
        <w:t xml:space="preserve">So, all those people who say, you know, “My headache hasn’t been touched by this painkiller,” and we say, “What a wimp you’re being,” actually, </w:t>
      </w:r>
      <w:r w:rsidRPr="4609D55D" w:rsidR="00D77030">
        <w:rPr>
          <w:rFonts w:ascii="Avenir Next LT Pro" w:hAnsi="Avenir Next LT Pro" w:eastAsia="Avenir Next LT Pro" w:cs="Avenir Next LT Pro"/>
          <w:b w:val="1"/>
          <w:bCs w:val="1"/>
        </w:rPr>
        <w:t>it’s</w:t>
      </w:r>
      <w:r w:rsidRPr="4609D55D" w:rsidR="00D77030">
        <w:rPr>
          <w:rFonts w:ascii="Avenir Next LT Pro" w:hAnsi="Avenir Next LT Pro" w:eastAsia="Avenir Next LT Pro" w:cs="Avenir Next LT Pro"/>
          <w:b w:val="1"/>
          <w:bCs w:val="1"/>
        </w:rPr>
        <w:t xml:space="preserve"> to do with genetics.</w:t>
      </w:r>
    </w:p>
    <w:p w:rsidR="00D77030" w:rsidP="4609D55D" w:rsidRDefault="00D77030" w14:paraId="7B98BF65" w14:textId="6B2ED1A1">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b w:val="1"/>
          <w:bCs w:val="1"/>
        </w:rPr>
      </w:pPr>
      <w:r w:rsidRPr="4609D55D" w:rsidR="772A2C25">
        <w:rPr>
          <w:rFonts w:ascii="Avenir Next LT Pro" w:hAnsi="Avenir Next LT Pro" w:eastAsia="Avenir Next LT Pro" w:cs="Avenir Next LT Pro"/>
          <w:b w:val="1"/>
          <w:bCs w:val="1"/>
        </w:rPr>
        <w:t xml:space="preserve">Bill: </w:t>
      </w:r>
      <w:r w:rsidRPr="4609D55D" w:rsidR="00D77030">
        <w:rPr>
          <w:rFonts w:ascii="Avenir Next LT Pro" w:hAnsi="Avenir Next LT Pro" w:eastAsia="Avenir Next LT Pro" w:cs="Avenir Next LT Pro"/>
        </w:rPr>
        <w:t>Yeah</w:t>
      </w:r>
      <w:r w:rsidRPr="4609D55D" w:rsidR="00D77030">
        <w:rPr>
          <w:rFonts w:ascii="Avenir Next LT Pro" w:hAnsi="Avenir Next LT Pro" w:eastAsia="Avenir Next LT Pro" w:cs="Avenir Next LT Pro"/>
        </w:rPr>
        <w:t xml:space="preserve">, absolutely. </w:t>
      </w:r>
      <w:r w:rsidRPr="4609D55D" w:rsidR="00D77030">
        <w:rPr>
          <w:rFonts w:ascii="Avenir Next LT Pro" w:hAnsi="Avenir Next LT Pro" w:eastAsia="Avenir Next LT Pro" w:cs="Avenir Next LT Pro"/>
        </w:rPr>
        <w:t>There’s</w:t>
      </w:r>
      <w:r w:rsidRPr="4609D55D" w:rsidR="00D77030">
        <w:rPr>
          <w:rFonts w:ascii="Avenir Next LT Pro" w:hAnsi="Avenir Next LT Pro" w:eastAsia="Avenir Next LT Pro" w:cs="Avenir Next LT Pro"/>
        </w:rPr>
        <w:t xml:space="preserve"> a biological </w:t>
      </w:r>
      <w:r w:rsidRPr="4609D55D" w:rsidR="00D77030">
        <w:rPr>
          <w:rFonts w:ascii="Avenir Next LT Pro" w:hAnsi="Avenir Next LT Pro" w:eastAsia="Avenir Next LT Pro" w:cs="Avenir Next LT Pro"/>
        </w:rPr>
        <w:t>reason why</w:t>
      </w:r>
      <w:r w:rsidRPr="4609D55D" w:rsidR="00D77030">
        <w:rPr>
          <w:rFonts w:ascii="Avenir Next LT Pro" w:hAnsi="Avenir Next LT Pro" w:eastAsia="Avenir Next LT Pro" w:cs="Avenir Next LT Pro"/>
        </w:rPr>
        <w:t xml:space="preserve"> people </w:t>
      </w:r>
      <w:r w:rsidRPr="4609D55D" w:rsidR="00D77030">
        <w:rPr>
          <w:rFonts w:ascii="Avenir Next LT Pro" w:hAnsi="Avenir Next LT Pro" w:eastAsia="Avenir Next LT Pro" w:cs="Avenir Next LT Pro"/>
        </w:rPr>
        <w:t>don’t</w:t>
      </w:r>
      <w:r w:rsidRPr="4609D55D" w:rsidR="00D77030">
        <w:rPr>
          <w:rFonts w:ascii="Avenir Next LT Pro" w:hAnsi="Avenir Next LT Pro" w:eastAsia="Avenir Next LT Pro" w:cs="Avenir Next LT Pro"/>
        </w:rPr>
        <w:t xml:space="preserve"> – not for everybody, but for a </w:t>
      </w:r>
      <w:r w:rsidRPr="4609D55D" w:rsidR="00D77030">
        <w:rPr>
          <w:rFonts w:ascii="Avenir Next LT Pro" w:hAnsi="Avenir Next LT Pro" w:eastAsia="Avenir Next LT Pro" w:cs="Avenir Next LT Pro"/>
        </w:rPr>
        <w:t>significant number</w:t>
      </w:r>
      <w:r w:rsidRPr="4609D55D" w:rsidR="00D77030">
        <w:rPr>
          <w:rFonts w:ascii="Avenir Next LT Pro" w:hAnsi="Avenir Next LT Pro" w:eastAsia="Avenir Next LT Pro" w:cs="Avenir Next LT Pro"/>
        </w:rPr>
        <w:t xml:space="preserve"> of people, </w:t>
      </w:r>
      <w:r w:rsidRPr="4609D55D" w:rsidR="00D77030">
        <w:rPr>
          <w:rFonts w:ascii="Avenir Next LT Pro" w:hAnsi="Avenir Next LT Pro" w:eastAsia="Avenir Next LT Pro" w:cs="Avenir Next LT Pro"/>
        </w:rPr>
        <w:t>that’s</w:t>
      </w:r>
      <w:r w:rsidRPr="4609D55D" w:rsidR="00D77030">
        <w:rPr>
          <w:rFonts w:ascii="Avenir Next LT Pro" w:hAnsi="Avenir Next LT Pro" w:eastAsia="Avenir Next LT Pro" w:cs="Avenir Next LT Pro"/>
        </w:rPr>
        <w:t xml:space="preserve"> </w:t>
      </w:r>
      <w:r w:rsidRPr="4609D55D" w:rsidR="00D77030">
        <w:rPr>
          <w:rFonts w:ascii="Avenir Next LT Pro" w:hAnsi="Avenir Next LT Pro" w:eastAsia="Avenir Next LT Pro" w:cs="Avenir Next LT Pro"/>
        </w:rPr>
        <w:t>absolutely right</w:t>
      </w:r>
      <w:r w:rsidRPr="4609D55D" w:rsidR="00D77030">
        <w:rPr>
          <w:rFonts w:ascii="Avenir Next LT Pro" w:hAnsi="Avenir Next LT Pro" w:eastAsia="Avenir Next LT Pro" w:cs="Avenir Next LT Pro"/>
        </w:rPr>
        <w:t xml:space="preserve">, and we can be far more tailored in how we prescribe </w:t>
      </w:r>
      <w:r w:rsidRPr="4609D55D" w:rsidR="00D77030">
        <w:rPr>
          <w:rFonts w:ascii="Avenir Next LT Pro" w:hAnsi="Avenir Next LT Pro" w:eastAsia="Avenir Next LT Pro" w:cs="Avenir Next LT Pro"/>
        </w:rPr>
        <w:t>medication, and</w:t>
      </w:r>
      <w:r w:rsidRPr="4609D55D" w:rsidR="00D77030">
        <w:rPr>
          <w:rFonts w:ascii="Avenir Next LT Pro" w:hAnsi="Avenir Next LT Pro" w:eastAsia="Avenir Next LT Pro" w:cs="Avenir Next LT Pro"/>
        </w:rPr>
        <w:t xml:space="preserve"> get people onto painkillers that work for them much more quickly.</w:t>
      </w:r>
    </w:p>
    <w:p w:rsidR="00D77030" w:rsidP="4609D55D" w:rsidRDefault="00D77030" w14:paraId="2FDD8AB6" w14:textId="35A98E9F">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7E835E07">
        <w:rPr>
          <w:rFonts w:ascii="Avenir Next LT Pro" w:hAnsi="Avenir Next LT Pro" w:eastAsia="Avenir Next LT Pro" w:cs="Avenir Next LT Pro"/>
          <w:b w:val="1"/>
          <w:bCs w:val="1"/>
        </w:rPr>
        <w:t xml:space="preserve">Vivienne: </w:t>
      </w:r>
      <w:r w:rsidRPr="4609D55D" w:rsidR="00D77030">
        <w:rPr>
          <w:rFonts w:ascii="Avenir Next LT Pro" w:hAnsi="Avenir Next LT Pro" w:eastAsia="Avenir Next LT Pro" w:cs="Avenir Next LT Pro"/>
          <w:b w:val="1"/>
          <w:bCs w:val="1"/>
        </w:rPr>
        <w:t xml:space="preserve">And </w:t>
      </w:r>
      <w:r w:rsidRPr="4609D55D" w:rsidR="00D77030">
        <w:rPr>
          <w:rFonts w:ascii="Avenir Next LT Pro" w:hAnsi="Avenir Next LT Pro" w:eastAsia="Avenir Next LT Pro" w:cs="Avenir Next LT Pro"/>
          <w:b w:val="1"/>
          <w:bCs w:val="1"/>
        </w:rPr>
        <w:t>that’s</w:t>
      </w:r>
      <w:r w:rsidRPr="4609D55D" w:rsidR="00D77030">
        <w:rPr>
          <w:rFonts w:ascii="Avenir Next LT Pro" w:hAnsi="Avenir Next LT Pro" w:eastAsia="Avenir Next LT Pro" w:cs="Avenir Next LT Pro"/>
          <w:b w:val="1"/>
          <w:bCs w:val="1"/>
        </w:rPr>
        <w:t xml:space="preserve"> so interesting that it varies by where you come from in the world, because that means we need to give particular attention – and </w:t>
      </w:r>
      <w:r w:rsidRPr="4609D55D" w:rsidR="00D77030">
        <w:rPr>
          <w:rFonts w:ascii="Avenir Next LT Pro" w:hAnsi="Avenir Next LT Pro" w:eastAsia="Avenir Next LT Pro" w:cs="Avenir Next LT Pro"/>
          <w:b w:val="1"/>
          <w:bCs w:val="1"/>
        </w:rPr>
        <w:t>I’m</w:t>
      </w:r>
      <w:r w:rsidRPr="4609D55D" w:rsidR="00D77030">
        <w:rPr>
          <w:rFonts w:ascii="Avenir Next LT Pro" w:hAnsi="Avenir Next LT Pro" w:eastAsia="Avenir Next LT Pro" w:cs="Avenir Next LT Pro"/>
          <w:b w:val="1"/>
          <w:bCs w:val="1"/>
        </w:rPr>
        <w:t xml:space="preserve"> thinking, Anita, to working with patients from different community groups, to make sure that they understand the need for pharmacogenomics.</w:t>
      </w:r>
    </w:p>
    <w:p w:rsidR="00D77030" w:rsidP="4609D55D" w:rsidRDefault="00D77030" w14:paraId="6F93A27D" w14:textId="55E9E7F1">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7430C5A6">
        <w:rPr>
          <w:rFonts w:ascii="Avenir Next LT Pro" w:hAnsi="Avenir Next LT Pro" w:eastAsia="Avenir Next LT Pro" w:cs="Avenir Next LT Pro"/>
          <w:b w:val="1"/>
          <w:bCs w:val="1"/>
        </w:rPr>
        <w:t xml:space="preserve">Anita: </w:t>
      </w:r>
      <w:r w:rsidRPr="4609D55D" w:rsidR="00D77030">
        <w:rPr>
          <w:rFonts w:ascii="Avenir Next LT Pro" w:hAnsi="Avenir Next LT Pro" w:eastAsia="Avenir Next LT Pro" w:cs="Avenir Next LT Pro"/>
        </w:rPr>
        <w:t>I think that’s really important, Vivienne, and I think we are now having discussions with the likes of Canada SJS awareness group, and also people have been in touch with me from South Africa because people have requested the passport now to be used in different countries, because they think it’s a wonderful tool, and it’s about raising awareness of pharmacogenomics and the potential benefits of that, and being able to share the tools that we’ve got to help patients once they’ve experienced a serious reaction.</w:t>
      </w:r>
    </w:p>
    <w:p w:rsidR="00D77030" w:rsidP="4609D55D" w:rsidRDefault="00D77030" w14:paraId="5F93F3A2" w14:textId="04C4DE8D">
      <w:pPr>
        <w:pStyle w:val="Normal"/>
        <w:suppressLineNumbers w:val="0"/>
        <w:bidi w:val="0"/>
        <w:ind w:left="0" w:firstLine="0"/>
        <w:jc w:val="left"/>
        <w:rPr>
          <w:rFonts w:ascii="Avenir Next LT Pro" w:hAnsi="Avenir Next LT Pro" w:eastAsia="Avenir Next LT Pro" w:cs="Avenir Next LT Pro"/>
          <w:b w:val="1"/>
          <w:bCs w:val="1"/>
        </w:rPr>
      </w:pPr>
      <w:r w:rsidRPr="4609D55D" w:rsidR="26DFD1E3">
        <w:rPr>
          <w:rFonts w:ascii="Avenir Next LT Pro" w:hAnsi="Avenir Next LT Pro" w:eastAsia="Avenir Next LT Pro" w:cs="Avenir Next LT Pro"/>
          <w:b w:val="1"/>
          <w:bCs w:val="1"/>
        </w:rPr>
        <w:t xml:space="preserve">Vivienne: </w:t>
      </w:r>
      <w:r w:rsidRPr="4609D55D" w:rsidR="00D77030">
        <w:rPr>
          <w:rFonts w:ascii="Avenir Next LT Pro" w:hAnsi="Avenir Next LT Pro" w:eastAsia="Avenir Next LT Pro" w:cs="Avenir Next LT Pro"/>
          <w:b w:val="1"/>
          <w:bCs w:val="1"/>
        </w:rPr>
        <w:t xml:space="preserve">So, pharmacogenomics clearly is important in the prevention of adverse drug reactions, better and more </w:t>
      </w:r>
      <w:r w:rsidRPr="4609D55D" w:rsidR="00D77030">
        <w:rPr>
          <w:rFonts w:ascii="Avenir Next LT Pro" w:hAnsi="Avenir Next LT Pro" w:eastAsia="Avenir Next LT Pro" w:cs="Avenir Next LT Pro"/>
          <w:b w:val="1"/>
          <w:bCs w:val="1"/>
        </w:rPr>
        <w:t>accurate</w:t>
      </w:r>
      <w:r w:rsidRPr="4609D55D" w:rsidR="00D77030">
        <w:rPr>
          <w:rFonts w:ascii="Avenir Next LT Pro" w:hAnsi="Avenir Next LT Pro" w:eastAsia="Avenir Next LT Pro" w:cs="Avenir Next LT Pro"/>
          <w:b w:val="1"/>
          <w:bCs w:val="1"/>
        </w:rPr>
        <w:t xml:space="preserve"> prescribing, reduced medicines wastage. Does this mean that </w:t>
      </w:r>
      <w:r w:rsidRPr="4609D55D" w:rsidR="00D77030">
        <w:rPr>
          <w:rFonts w:ascii="Avenir Next LT Pro" w:hAnsi="Avenir Next LT Pro" w:eastAsia="Avenir Next LT Pro" w:cs="Avenir Next LT Pro"/>
          <w:b w:val="1"/>
          <w:bCs w:val="1"/>
        </w:rPr>
        <w:t>it’s</w:t>
      </w:r>
      <w:r w:rsidRPr="4609D55D" w:rsidR="00D77030">
        <w:rPr>
          <w:rFonts w:ascii="Avenir Next LT Pro" w:hAnsi="Avenir Next LT Pro" w:eastAsia="Avenir Next LT Pro" w:cs="Avenir Next LT Pro"/>
          <w:b w:val="1"/>
          <w:bCs w:val="1"/>
        </w:rPr>
        <w:t xml:space="preserve"> also going to save money, Bill, for the NHS?</w:t>
      </w:r>
    </w:p>
    <w:p w:rsidR="00D77030" w:rsidP="4609D55D" w:rsidRDefault="00D77030" w14:paraId="6BF35F1A" w14:textId="394C0607">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1B04211C">
        <w:rPr>
          <w:rFonts w:ascii="Avenir Next LT Pro" w:hAnsi="Avenir Next LT Pro" w:eastAsia="Avenir Next LT Pro" w:cs="Avenir Next LT Pro"/>
          <w:b w:val="1"/>
          <w:bCs w:val="1"/>
        </w:rPr>
        <w:t xml:space="preserve">Bill: </w:t>
      </w:r>
      <w:r w:rsidRPr="4609D55D" w:rsidR="00D77030">
        <w:rPr>
          <w:rFonts w:ascii="Avenir Next LT Pro" w:hAnsi="Avenir Next LT Pro" w:eastAsia="Avenir Next LT Pro" w:cs="Avenir Next LT Pro"/>
        </w:rPr>
        <w:t xml:space="preserve">Potentially. It should do if it’s applied properly, but there’s lots of work to make sure that not only are we using the right evidence and using the right types of tests in the laboratory, but we’re getting the information to prescribers, so to GPs, to pharmacists, to hospital doctors, in a way that is understandable and meaningful, such that they can then act upon that information. So, the money will only be saved and then can be reused for healthcare if the </w:t>
      </w:r>
      <w:r w:rsidRPr="4609D55D" w:rsidR="00D77030">
        <w:rPr>
          <w:rFonts w:ascii="Avenir Next LT Pro" w:hAnsi="Avenir Next LT Pro" w:eastAsia="Avenir Next LT Pro" w:cs="Avenir Next LT Pro"/>
        </w:rPr>
        <w:t>whole process</w:t>
      </w:r>
      <w:r w:rsidRPr="4609D55D" w:rsidR="00D77030">
        <w:rPr>
          <w:rFonts w:ascii="Avenir Next LT Pro" w:hAnsi="Avenir Next LT Pro" w:eastAsia="Avenir Next LT Pro" w:cs="Avenir Next LT Pro"/>
        </w:rPr>
        <w:t xml:space="preserve"> and the whole pathway works, and that information is used effectively.</w:t>
      </w:r>
    </w:p>
    <w:p w:rsidR="00D77030" w:rsidP="4609D55D" w:rsidRDefault="00D77030" w14:paraId="500E18F2" w14:textId="0FED68D4">
      <w:pPr>
        <w:pStyle w:val="Normal"/>
        <w:suppressLineNumbers w:val="0"/>
        <w:bidi w:val="0"/>
        <w:ind w:left="0" w:firstLine="0"/>
        <w:jc w:val="left"/>
        <w:rPr>
          <w:rFonts w:ascii="Avenir Next LT Pro" w:hAnsi="Avenir Next LT Pro" w:eastAsia="Avenir Next LT Pro" w:cs="Avenir Next LT Pro"/>
          <w:b w:val="1"/>
          <w:bCs w:val="1"/>
        </w:rPr>
      </w:pPr>
      <w:r w:rsidRPr="4609D55D" w:rsidR="4074C4AE">
        <w:rPr>
          <w:rFonts w:ascii="Avenir Next LT Pro" w:hAnsi="Avenir Next LT Pro" w:eastAsia="Avenir Next LT Pro" w:cs="Avenir Next LT Pro"/>
          <w:b w:val="1"/>
          <w:bCs w:val="1"/>
        </w:rPr>
        <w:t xml:space="preserve">Vivienne: </w:t>
      </w:r>
      <w:r w:rsidRPr="4609D55D" w:rsidR="00D77030">
        <w:rPr>
          <w:rFonts w:ascii="Avenir Next LT Pro" w:hAnsi="Avenir Next LT Pro" w:eastAsia="Avenir Next LT Pro" w:cs="Avenir Next LT Pro"/>
          <w:b w:val="1"/>
          <w:bCs w:val="1"/>
        </w:rPr>
        <w:t xml:space="preserve">So, a lot of research to make sure that all of that is in place, and to </w:t>
      </w:r>
      <w:r w:rsidRPr="4609D55D" w:rsidR="00D77030">
        <w:rPr>
          <w:rFonts w:ascii="Avenir Next LT Pro" w:hAnsi="Avenir Next LT Pro" w:eastAsia="Avenir Next LT Pro" w:cs="Avenir Next LT Pro"/>
          <w:b w:val="1"/>
          <w:bCs w:val="1"/>
        </w:rPr>
        <w:t>demonstrate</w:t>
      </w:r>
      <w:r w:rsidRPr="4609D55D" w:rsidR="00D77030">
        <w:rPr>
          <w:rFonts w:ascii="Avenir Next LT Pro" w:hAnsi="Avenir Next LT Pro" w:eastAsia="Avenir Next LT Pro" w:cs="Avenir Next LT Pro"/>
          <w:b w:val="1"/>
          <w:bCs w:val="1"/>
        </w:rPr>
        <w:t xml:space="preserve"> the potential cost savings.</w:t>
      </w:r>
    </w:p>
    <w:p w:rsidR="00D77030" w:rsidP="4609D55D" w:rsidRDefault="00D77030" w14:paraId="5E5AF4B2" w14:textId="1A1AEDC5">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4363FC66">
        <w:rPr>
          <w:rFonts w:ascii="Avenir Next LT Pro" w:hAnsi="Avenir Next LT Pro" w:eastAsia="Avenir Next LT Pro" w:cs="Avenir Next LT Pro"/>
          <w:b w:val="1"/>
          <w:bCs w:val="1"/>
        </w:rPr>
        <w:t xml:space="preserve">Bill: </w:t>
      </w:r>
      <w:r w:rsidRPr="4609D55D" w:rsidR="00D77030">
        <w:rPr>
          <w:rFonts w:ascii="Avenir Next LT Pro" w:hAnsi="Avenir Next LT Pro" w:eastAsia="Avenir Next LT Pro" w:cs="Avenir Next LT Pro"/>
        </w:rPr>
        <w:t xml:space="preserve">Yes. I mean, there are </w:t>
      </w:r>
      <w:r w:rsidRPr="4609D55D" w:rsidR="00D77030">
        <w:rPr>
          <w:rFonts w:ascii="Avenir Next LT Pro" w:hAnsi="Avenir Next LT Pro" w:eastAsia="Avenir Next LT Pro" w:cs="Avenir Next LT Pro"/>
        </w:rPr>
        <w:t>very nice</w:t>
      </w:r>
      <w:r w:rsidRPr="4609D55D" w:rsidR="00D77030">
        <w:rPr>
          <w:rFonts w:ascii="Avenir Next LT Pro" w:hAnsi="Avenir Next LT Pro" w:eastAsia="Avenir Next LT Pro" w:cs="Avenir Next LT Pro"/>
        </w:rPr>
        <w:t xml:space="preserve"> studies that have been done already in parts of the world that have shown that the savings that could be </w:t>
      </w:r>
      <w:r w:rsidRPr="4609D55D" w:rsidR="00D77030">
        <w:rPr>
          <w:rFonts w:ascii="Avenir Next LT Pro" w:hAnsi="Avenir Next LT Pro" w:eastAsia="Avenir Next LT Pro" w:cs="Avenir Next LT Pro"/>
        </w:rPr>
        <w:t>accrued</w:t>
      </w:r>
      <w:r w:rsidRPr="4609D55D" w:rsidR="00D77030">
        <w:rPr>
          <w:rFonts w:ascii="Avenir Next LT Pro" w:hAnsi="Avenir Next LT Pro" w:eastAsia="Avenir Next LT Pro" w:cs="Avenir Next LT Pro"/>
        </w:rPr>
        <w:t xml:space="preserve"> for applying pharmacogenetics across common conditions like depression, like in patients to prevent secondary types of strokes, are enormous. They run into hundreds of millions of pounds or dollars. But </w:t>
      </w:r>
      <w:r w:rsidRPr="4609D55D" w:rsidR="00E47F8E">
        <w:rPr>
          <w:rFonts w:ascii="Avenir Next LT Pro" w:hAnsi="Avenir Next LT Pro" w:eastAsia="Avenir Next LT Pro" w:cs="Avenir Next LT Pro"/>
        </w:rPr>
        <w:t xml:space="preserve">there is </w:t>
      </w:r>
      <w:r w:rsidRPr="4609D55D" w:rsidR="00E47F8E">
        <w:rPr>
          <w:rFonts w:ascii="Avenir Next LT Pro" w:hAnsi="Avenir Next LT Pro" w:eastAsia="Avenir Next LT Pro" w:cs="Avenir Next LT Pro"/>
        </w:rPr>
        <w:t>an initial</w:t>
      </w:r>
      <w:r w:rsidRPr="4609D55D" w:rsidR="00E47F8E">
        <w:rPr>
          <w:rFonts w:ascii="Avenir Next LT Pro" w:hAnsi="Avenir Next LT Pro" w:eastAsia="Avenir Next LT Pro" w:cs="Avenir Next LT Pro"/>
        </w:rPr>
        <w:t xml:space="preserve"> investment that is </w:t>
      </w:r>
      <w:r w:rsidRPr="4609D55D" w:rsidR="00E47F8E">
        <w:rPr>
          <w:rFonts w:ascii="Avenir Next LT Pro" w:hAnsi="Avenir Next LT Pro" w:eastAsia="Avenir Next LT Pro" w:cs="Avenir Next LT Pro"/>
        </w:rPr>
        <w:t>required</w:t>
      </w:r>
      <w:r w:rsidRPr="4609D55D" w:rsidR="00E47F8E">
        <w:rPr>
          <w:rFonts w:ascii="Avenir Next LT Pro" w:hAnsi="Avenir Next LT Pro" w:eastAsia="Avenir Next LT Pro" w:cs="Avenir Next LT Pro"/>
        </w:rPr>
        <w:t xml:space="preserve"> to make sure that we have the testing in place, that we have the digital pathways to move the information in place, and that </w:t>
      </w:r>
      <w:r w:rsidRPr="4609D55D" w:rsidR="00E47F8E">
        <w:rPr>
          <w:rFonts w:ascii="Avenir Next LT Pro" w:hAnsi="Avenir Next LT Pro" w:eastAsia="Avenir Next LT Pro" w:cs="Avenir Next LT Pro"/>
        </w:rPr>
        <w:t>there’s</w:t>
      </w:r>
      <w:r w:rsidRPr="4609D55D" w:rsidR="00E47F8E">
        <w:rPr>
          <w:rFonts w:ascii="Avenir Next LT Pro" w:hAnsi="Avenir Next LT Pro" w:eastAsia="Avenir Next LT Pro" w:cs="Avenir Next LT Pro"/>
        </w:rPr>
        <w:t xml:space="preserve"> the education and training, so that health professionals know how to use the information. But the potential is </w:t>
      </w:r>
      <w:r w:rsidRPr="4609D55D" w:rsidR="00E47F8E">
        <w:rPr>
          <w:rFonts w:ascii="Avenir Next LT Pro" w:hAnsi="Avenir Next LT Pro" w:eastAsia="Avenir Next LT Pro" w:cs="Avenir Next LT Pro"/>
        </w:rPr>
        <w:t>absolutely enormous</w:t>
      </w:r>
      <w:r w:rsidRPr="4609D55D" w:rsidR="00E47F8E">
        <w:rPr>
          <w:rFonts w:ascii="Avenir Next LT Pro" w:hAnsi="Avenir Next LT Pro" w:eastAsia="Avenir Next LT Pro" w:cs="Avenir Next LT Pro"/>
        </w:rPr>
        <w:t>.</w:t>
      </w:r>
    </w:p>
    <w:p w:rsidR="00E47F8E" w:rsidP="4609D55D" w:rsidRDefault="00E47F8E" w14:paraId="393D73B6" w14:textId="4BC0B5F9">
      <w:pPr>
        <w:pStyle w:val="Normal"/>
        <w:suppressLineNumbers w:val="0"/>
        <w:bidi w:val="0"/>
        <w:ind w:left="0" w:firstLine="0"/>
        <w:jc w:val="left"/>
        <w:rPr>
          <w:rFonts w:ascii="Avenir Next LT Pro" w:hAnsi="Avenir Next LT Pro" w:eastAsia="Avenir Next LT Pro" w:cs="Avenir Next LT Pro"/>
          <w:b w:val="1"/>
          <w:bCs w:val="1"/>
        </w:rPr>
      </w:pPr>
      <w:r w:rsidRPr="4609D55D" w:rsidR="20E47C9D">
        <w:rPr>
          <w:rFonts w:ascii="Avenir Next LT Pro" w:hAnsi="Avenir Next LT Pro" w:eastAsia="Avenir Next LT Pro" w:cs="Avenir Next LT Pro"/>
          <w:b w:val="1"/>
          <w:bCs w:val="1"/>
        </w:rPr>
        <w:t xml:space="preserve">Vivienne: </w:t>
      </w:r>
      <w:r w:rsidRPr="4609D55D" w:rsidR="00E47F8E">
        <w:rPr>
          <w:rFonts w:ascii="Avenir Next LT Pro" w:hAnsi="Avenir Next LT Pro" w:eastAsia="Avenir Next LT Pro" w:cs="Avenir Next LT Pro"/>
          <w:b w:val="1"/>
          <w:bCs w:val="1"/>
        </w:rPr>
        <w:t xml:space="preserve">Matt, can I turn now to the yellow card. So, people will be </w:t>
      </w:r>
      <w:r w:rsidRPr="4609D55D" w:rsidR="00E47F8E">
        <w:rPr>
          <w:rFonts w:ascii="Avenir Next LT Pro" w:hAnsi="Avenir Next LT Pro" w:eastAsia="Avenir Next LT Pro" w:cs="Avenir Next LT Pro"/>
          <w:b w:val="1"/>
          <w:bCs w:val="1"/>
        </w:rPr>
        <w:t>very familiar</w:t>
      </w:r>
      <w:r w:rsidRPr="4609D55D" w:rsidR="00E47F8E">
        <w:rPr>
          <w:rFonts w:ascii="Avenir Next LT Pro" w:hAnsi="Avenir Next LT Pro" w:eastAsia="Avenir Next LT Pro" w:cs="Avenir Next LT Pro"/>
          <w:b w:val="1"/>
          <w:bCs w:val="1"/>
        </w:rPr>
        <w:t xml:space="preserve"> with the yellow card system. So, if you have an adverse reaction, you can send a yellow card in – I mean</w:t>
      </w:r>
      <w:r w:rsidRPr="4609D55D" w:rsidR="00E47F8E">
        <w:rPr>
          <w:rFonts w:ascii="Avenir Next LT Pro" w:hAnsi="Avenir Next LT Pro" w:eastAsia="Avenir Next LT Pro" w:cs="Avenir Next LT Pro"/>
          <w:b w:val="1"/>
          <w:bCs w:val="1"/>
        </w:rPr>
        <w:t>, literally, it</w:t>
      </w:r>
      <w:r w:rsidRPr="4609D55D" w:rsidR="00E47F8E">
        <w:rPr>
          <w:rFonts w:ascii="Avenir Next LT Pro" w:hAnsi="Avenir Next LT Pro" w:eastAsia="Avenir Next LT Pro" w:cs="Avenir Next LT Pro"/>
          <w:b w:val="1"/>
          <w:bCs w:val="1"/>
        </w:rPr>
        <w:t xml:space="preserve"> is a yellow card [laughter]. It does exactly what it says on the tin. You send a yellow card to the MHRA, and they note if </w:t>
      </w:r>
      <w:r w:rsidRPr="4609D55D" w:rsidR="00E47F8E">
        <w:rPr>
          <w:rFonts w:ascii="Avenir Next LT Pro" w:hAnsi="Avenir Next LT Pro" w:eastAsia="Avenir Next LT Pro" w:cs="Avenir Next LT Pro"/>
          <w:b w:val="1"/>
          <w:bCs w:val="1"/>
        </w:rPr>
        <w:t>there’s</w:t>
      </w:r>
      <w:r w:rsidRPr="4609D55D" w:rsidR="00E47F8E">
        <w:rPr>
          <w:rFonts w:ascii="Avenir Next LT Pro" w:hAnsi="Avenir Next LT Pro" w:eastAsia="Avenir Next LT Pro" w:cs="Avenir Next LT Pro"/>
          <w:b w:val="1"/>
          <w:bCs w:val="1"/>
        </w:rPr>
        <w:t xml:space="preserve"> been an adverse effect of a particular medicine. But Genomics England is teaming up with the MHRA to do something more with yellow cards, and </w:t>
      </w:r>
      <w:r w:rsidRPr="4609D55D" w:rsidR="00E47F8E">
        <w:rPr>
          <w:rFonts w:ascii="Avenir Next LT Pro" w:hAnsi="Avenir Next LT Pro" w:eastAsia="Avenir Next LT Pro" w:cs="Avenir Next LT Pro"/>
          <w:b w:val="1"/>
          <w:bCs w:val="1"/>
        </w:rPr>
        <w:t>we’re</w:t>
      </w:r>
      <w:r w:rsidRPr="4609D55D" w:rsidR="00E47F8E">
        <w:rPr>
          <w:rFonts w:ascii="Avenir Next LT Pro" w:hAnsi="Avenir Next LT Pro" w:eastAsia="Avenir Next LT Pro" w:cs="Avenir Next LT Pro"/>
          <w:b w:val="1"/>
          <w:bCs w:val="1"/>
        </w:rPr>
        <w:t xml:space="preserve"> also doing this with the Yellow Card Biobank. Tell us a bit more.</w:t>
      </w:r>
    </w:p>
    <w:p w:rsidR="00E47F8E" w:rsidP="4609D55D" w:rsidRDefault="00E47F8E" w14:paraId="0454778E" w14:textId="5BB03483">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293AA6C5">
        <w:rPr>
          <w:rFonts w:ascii="Avenir Next LT Pro" w:hAnsi="Avenir Next LT Pro" w:eastAsia="Avenir Next LT Pro" w:cs="Avenir Next LT Pro"/>
          <w:b w:val="1"/>
          <w:bCs w:val="1"/>
        </w:rPr>
        <w:t xml:space="preserve">Matt: </w:t>
      </w:r>
      <w:r w:rsidRPr="4609D55D" w:rsidR="00E47F8E">
        <w:rPr>
          <w:rFonts w:ascii="Avenir Next LT Pro" w:hAnsi="Avenir Next LT Pro" w:eastAsia="Avenir Next LT Pro" w:cs="Avenir Next LT Pro"/>
        </w:rPr>
        <w:t xml:space="preserve">So, yellow card’s a great scheme that was set up decades ago, initially starting off, as you said, with </w:t>
      </w:r>
      <w:r w:rsidRPr="4609D55D" w:rsidR="00E47F8E">
        <w:rPr>
          <w:rFonts w:ascii="Avenir Next LT Pro" w:hAnsi="Avenir Next LT Pro" w:eastAsia="Avenir Next LT Pro" w:cs="Avenir Next LT Pro"/>
        </w:rPr>
        <w:t>literally yellow</w:t>
      </w:r>
      <w:r w:rsidRPr="4609D55D" w:rsidR="00E47F8E">
        <w:rPr>
          <w:rFonts w:ascii="Avenir Next LT Pro" w:hAnsi="Avenir Next LT Pro" w:eastAsia="Avenir Next LT Pro" w:cs="Avenir Next LT Pro"/>
        </w:rPr>
        <w:t xml:space="preserve"> cards, but now actually most submissions </w:t>
      </w:r>
      <w:r w:rsidRPr="4609D55D" w:rsidR="00E47F8E">
        <w:rPr>
          <w:rFonts w:ascii="Avenir Next LT Pro" w:hAnsi="Avenir Next LT Pro" w:eastAsia="Avenir Next LT Pro" w:cs="Avenir Next LT Pro"/>
        </w:rPr>
        <w:t>actually come</w:t>
      </w:r>
      <w:r w:rsidRPr="4609D55D" w:rsidR="00E47F8E">
        <w:rPr>
          <w:rFonts w:ascii="Avenir Next LT Pro" w:hAnsi="Avenir Next LT Pro" w:eastAsia="Avenir Next LT Pro" w:cs="Avenir Next LT Pro"/>
        </w:rPr>
        <w:t xml:space="preserve"> online. And it’s important to note that submissions can come not just from healthcare providers, but majority of submissions actually come from patients themselves, and that people should feel free, if they feel they’ve had an adverse drug reaction, to report that themselves rather than necessarily depending on a medical practitioner or the healthcare provider to create that report. So, Genomics England is partnering with the MHRA in building </w:t>
      </w:r>
      <w:r w:rsidRPr="4609D55D" w:rsidR="00E47F8E">
        <w:rPr>
          <w:rFonts w:ascii="Avenir Next LT Pro" w:hAnsi="Avenir Next LT Pro" w:eastAsia="Avenir Next LT Pro" w:cs="Avenir Next LT Pro"/>
        </w:rPr>
        <w:t>what’s</w:t>
      </w:r>
      <w:r w:rsidRPr="4609D55D" w:rsidR="00E47F8E">
        <w:rPr>
          <w:rFonts w:ascii="Avenir Next LT Pro" w:hAnsi="Avenir Next LT Pro" w:eastAsia="Avenir Next LT Pro" w:cs="Avenir Next LT Pro"/>
        </w:rPr>
        <w:t xml:space="preserve"> called the Yellow Card Biobank, the goal of which is to </w:t>
      </w:r>
      <w:r w:rsidRPr="4609D55D" w:rsidR="00E47F8E">
        <w:rPr>
          <w:rFonts w:ascii="Avenir Next LT Pro" w:hAnsi="Avenir Next LT Pro" w:eastAsia="Avenir Next LT Pro" w:cs="Avenir Next LT Pro"/>
        </w:rPr>
        <w:t>identify</w:t>
      </w:r>
      <w:r w:rsidRPr="4609D55D" w:rsidR="00E47F8E">
        <w:rPr>
          <w:rFonts w:ascii="Avenir Next LT Pro" w:hAnsi="Avenir Next LT Pro" w:eastAsia="Avenir Next LT Pro" w:cs="Avenir Next LT Pro"/>
        </w:rPr>
        <w:t xml:space="preserve"> genetic markers for adverse drug reactions earlier than has occurred in the past, so that we can then introduce genetic tests to prevent these adverse drug reactions much sooner than has occurred previously. </w:t>
      </w:r>
    </w:p>
    <w:p w:rsidR="00E47F8E" w:rsidP="4609D55D" w:rsidRDefault="00E47F8E" w14:paraId="70000711" w14:textId="1E2E7FF8">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00E47F8E">
        <w:rPr>
          <w:rFonts w:ascii="Avenir Next LT Pro" w:hAnsi="Avenir Next LT Pro" w:eastAsia="Avenir Next LT Pro" w:cs="Avenir Next LT Pro"/>
        </w:rPr>
        <w:t xml:space="preserve">So, what </w:t>
      </w:r>
      <w:r w:rsidRPr="4609D55D" w:rsidR="00E47F8E">
        <w:rPr>
          <w:rFonts w:ascii="Avenir Next LT Pro" w:hAnsi="Avenir Next LT Pro" w:eastAsia="Avenir Next LT Pro" w:cs="Avenir Next LT Pro"/>
        </w:rPr>
        <w:t>we’re</w:t>
      </w:r>
      <w:r w:rsidRPr="4609D55D" w:rsidR="00E47F8E">
        <w:rPr>
          <w:rFonts w:ascii="Avenir Next LT Pro" w:hAnsi="Avenir Next LT Pro" w:eastAsia="Avenir Next LT Pro" w:cs="Avenir Next LT Pro"/>
        </w:rPr>
        <w:t xml:space="preserve"> doing is basically </w:t>
      </w:r>
      <w:r w:rsidRPr="4609D55D" w:rsidR="00E47F8E">
        <w:rPr>
          <w:rFonts w:ascii="Avenir Next LT Pro" w:hAnsi="Avenir Next LT Pro" w:eastAsia="Avenir Next LT Pro" w:cs="Avenir Next LT Pro"/>
        </w:rPr>
        <w:t>at the moment</w:t>
      </w:r>
      <w:r w:rsidRPr="4609D55D" w:rsidR="00E47F8E">
        <w:rPr>
          <w:rFonts w:ascii="Avenir Next LT Pro" w:hAnsi="Avenir Next LT Pro" w:eastAsia="Avenir Next LT Pro" w:cs="Avenir Next LT Pro"/>
        </w:rPr>
        <w:t xml:space="preserve"> </w:t>
      </w:r>
      <w:r w:rsidRPr="4609D55D" w:rsidR="00E47F8E">
        <w:rPr>
          <w:rFonts w:ascii="Avenir Next LT Pro" w:hAnsi="Avenir Next LT Pro" w:eastAsia="Avenir Next LT Pro" w:cs="Avenir Next LT Pro"/>
        </w:rPr>
        <w:t>we’re</w:t>
      </w:r>
      <w:r w:rsidRPr="4609D55D" w:rsidR="00E47F8E">
        <w:rPr>
          <w:rFonts w:ascii="Avenir Next LT Pro" w:hAnsi="Avenir Next LT Pro" w:eastAsia="Avenir Next LT Pro" w:cs="Avenir Next LT Pro"/>
        </w:rPr>
        <w:t xml:space="preserve"> doing a pilot, but the ultimate plan is that in future, patients who report a serious adverse drug reaction through the Yellow Card Biobank will be asked to provide a sample, a blood sample, that we then screen. We do a whole genome sequence on it, and then combine these with patients </w:t>
      </w:r>
      <w:r w:rsidRPr="4609D55D" w:rsidR="00E47F8E">
        <w:rPr>
          <w:rFonts w:ascii="Avenir Next LT Pro" w:hAnsi="Avenir Next LT Pro" w:eastAsia="Avenir Next LT Pro" w:cs="Avenir Next LT Pro"/>
        </w:rPr>
        <w:t>who’ve</w:t>
      </w:r>
      <w:r w:rsidRPr="4609D55D" w:rsidR="00E47F8E">
        <w:rPr>
          <w:rFonts w:ascii="Avenir Next LT Pro" w:hAnsi="Avenir Next LT Pro" w:eastAsia="Avenir Next LT Pro" w:cs="Avenir Next LT Pro"/>
        </w:rPr>
        <w:t xml:space="preserve"> had like adverse drug reactions and </w:t>
      </w:r>
      <w:r w:rsidRPr="4609D55D" w:rsidR="00E47F8E">
        <w:rPr>
          <w:rFonts w:ascii="Avenir Next LT Pro" w:hAnsi="Avenir Next LT Pro" w:eastAsia="Avenir Next LT Pro" w:cs="Avenir Next LT Pro"/>
        </w:rPr>
        <w:t>identify</w:t>
      </w:r>
      <w:r w:rsidRPr="4609D55D" w:rsidR="00E47F8E">
        <w:rPr>
          <w:rFonts w:ascii="Avenir Next LT Pro" w:hAnsi="Avenir Next LT Pro" w:eastAsia="Avenir Next LT Pro" w:cs="Avenir Next LT Pro"/>
        </w:rPr>
        <w:t xml:space="preserve"> genetic markers for that adverse drug reaction medication earlier, that can then be introduced into clinical practice earlier.</w:t>
      </w:r>
      <w:r w:rsidRPr="4609D55D" w:rsidR="009043DE">
        <w:rPr>
          <w:rFonts w:ascii="Avenir Next LT Pro" w:hAnsi="Avenir Next LT Pro" w:eastAsia="Avenir Next LT Pro" w:cs="Avenir Next LT Pro"/>
        </w:rPr>
        <w:t xml:space="preserve"> And this should reduce by decades </w:t>
      </w:r>
      <w:r w:rsidRPr="4609D55D" w:rsidR="009043DE">
        <w:rPr>
          <w:rFonts w:ascii="Avenir Next LT Pro" w:hAnsi="Avenir Next LT Pro" w:eastAsia="Avenir Next LT Pro" w:cs="Avenir Next LT Pro"/>
        </w:rPr>
        <w:t>the amount of time between when adverse drug reactions first start occurring with medications and us then being able to translate that into a preventative mechanism.</w:t>
      </w:r>
    </w:p>
    <w:p w:rsidR="009043DE" w:rsidP="4609D55D" w:rsidRDefault="009043DE" w14:paraId="5FE36A6A" w14:textId="7D11B6D4">
      <w:pPr>
        <w:pStyle w:val="Normal"/>
        <w:suppressLineNumbers w:val="0"/>
        <w:bidi w:val="0"/>
        <w:ind w:left="0" w:firstLine="0"/>
        <w:jc w:val="left"/>
        <w:rPr>
          <w:rFonts w:ascii="Avenir Next LT Pro" w:hAnsi="Avenir Next LT Pro" w:eastAsia="Avenir Next LT Pro" w:cs="Avenir Next LT Pro"/>
          <w:b w:val="1"/>
          <w:bCs w:val="1"/>
        </w:rPr>
      </w:pPr>
      <w:r w:rsidRPr="4609D55D" w:rsidR="60A54ED3">
        <w:rPr>
          <w:rFonts w:ascii="Avenir Next LT Pro" w:hAnsi="Avenir Next LT Pro" w:eastAsia="Avenir Next LT Pro" w:cs="Avenir Next LT Pro"/>
          <w:b w:val="1"/>
          <w:bCs w:val="1"/>
        </w:rPr>
        <w:t xml:space="preserve">Vivienne: </w:t>
      </w:r>
      <w:r w:rsidRPr="4609D55D" w:rsidR="009043DE">
        <w:rPr>
          <w:rFonts w:ascii="Avenir Next LT Pro" w:hAnsi="Avenir Next LT Pro" w:eastAsia="Avenir Next LT Pro" w:cs="Avenir Next LT Pro"/>
          <w:b w:val="1"/>
          <w:bCs w:val="1"/>
        </w:rPr>
        <w:t xml:space="preserve">And will that scheme discover, do you think, new interactions that you </w:t>
      </w:r>
      <w:r w:rsidRPr="4609D55D" w:rsidR="009043DE">
        <w:rPr>
          <w:rFonts w:ascii="Avenir Next LT Pro" w:hAnsi="Avenir Next LT Pro" w:eastAsia="Avenir Next LT Pro" w:cs="Avenir Next LT Pro"/>
          <w:b w:val="1"/>
          <w:bCs w:val="1"/>
        </w:rPr>
        <w:t>didn’t</w:t>
      </w:r>
      <w:r w:rsidRPr="4609D55D" w:rsidR="009043DE">
        <w:rPr>
          <w:rFonts w:ascii="Avenir Next LT Pro" w:hAnsi="Avenir Next LT Pro" w:eastAsia="Avenir Next LT Pro" w:cs="Avenir Next LT Pro"/>
          <w:b w:val="1"/>
          <w:bCs w:val="1"/>
        </w:rPr>
        <w:t xml:space="preserve"> know about before? Or do you expect it to turn up what you already know about?</w:t>
      </w:r>
    </w:p>
    <w:p w:rsidR="009043DE" w:rsidP="4609D55D" w:rsidRDefault="009043DE" w14:paraId="7333119C" w14:textId="2C8E0F7C">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3B2C9F46">
        <w:rPr>
          <w:rFonts w:ascii="Avenir Next LT Pro" w:hAnsi="Avenir Next LT Pro" w:eastAsia="Avenir Next LT Pro" w:cs="Avenir Next LT Pro"/>
          <w:b w:val="1"/>
          <w:bCs w:val="1"/>
        </w:rPr>
        <w:t xml:space="preserve">Matt: </w:t>
      </w:r>
      <w:r w:rsidRPr="4609D55D" w:rsidR="009043DE">
        <w:rPr>
          <w:rFonts w:ascii="Avenir Next LT Pro" w:hAnsi="Avenir Next LT Pro" w:eastAsia="Avenir Next LT Pro" w:cs="Avenir Next LT Pro"/>
        </w:rPr>
        <w:t xml:space="preserve">No, I really think </w:t>
      </w:r>
      <w:r w:rsidRPr="4609D55D" w:rsidR="009043DE">
        <w:rPr>
          <w:rFonts w:ascii="Avenir Next LT Pro" w:hAnsi="Avenir Next LT Pro" w:eastAsia="Avenir Next LT Pro" w:cs="Avenir Next LT Pro"/>
        </w:rPr>
        <w:t>there’s</w:t>
      </w:r>
      <w:r w:rsidRPr="4609D55D" w:rsidR="009043DE">
        <w:rPr>
          <w:rFonts w:ascii="Avenir Next LT Pro" w:hAnsi="Avenir Next LT Pro" w:eastAsia="Avenir Next LT Pro" w:cs="Avenir Next LT Pro"/>
        </w:rPr>
        <w:t xml:space="preserve"> a lot of discovery that is yet to happen here. In particular, even for drugs that we know cause adverse drug reactions, mostly they’ve only been studied in people of European ancestry and often in East Asian ancestry, but in many other ancestries that are really important in the global population and in the UK population, like African ancestry and South Asian ancestries, we have very little data. And even within Africa, which is an area which is genetically diverse as the rest of the world put together, we really </w:t>
      </w:r>
      <w:r w:rsidRPr="4609D55D" w:rsidR="009043DE">
        <w:rPr>
          <w:rFonts w:ascii="Avenir Next LT Pro" w:hAnsi="Avenir Next LT Pro" w:eastAsia="Avenir Next LT Pro" w:cs="Avenir Next LT Pro"/>
        </w:rPr>
        <w:t>don’t</w:t>
      </w:r>
      <w:r w:rsidRPr="4609D55D" w:rsidR="009043DE">
        <w:rPr>
          <w:rFonts w:ascii="Avenir Next LT Pro" w:hAnsi="Avenir Next LT Pro" w:eastAsia="Avenir Next LT Pro" w:cs="Avenir Next LT Pro"/>
        </w:rPr>
        <w:t xml:space="preserve"> know what different ethnicities within Africa, </w:t>
      </w:r>
      <w:r w:rsidRPr="4609D55D" w:rsidR="009043DE">
        <w:rPr>
          <w:rFonts w:ascii="Avenir Next LT Pro" w:hAnsi="Avenir Next LT Pro" w:eastAsia="Avenir Next LT Pro" w:cs="Avenir Next LT Pro"/>
        </w:rPr>
        <w:t>actually what</w:t>
      </w:r>
      <w:r w:rsidRPr="4609D55D" w:rsidR="009043DE">
        <w:rPr>
          <w:rFonts w:ascii="Avenir Next LT Pro" w:hAnsi="Avenir Next LT Pro" w:eastAsia="Avenir Next LT Pro" w:cs="Avenir Next LT Pro"/>
        </w:rPr>
        <w:t xml:space="preserve"> their genetic background is </w:t>
      </w:r>
      <w:r w:rsidRPr="4609D55D" w:rsidR="009043DE">
        <w:rPr>
          <w:rFonts w:ascii="Avenir Next LT Pro" w:hAnsi="Avenir Next LT Pro" w:eastAsia="Avenir Next LT Pro" w:cs="Avenir Next LT Pro"/>
        </w:rPr>
        <w:t>with regard to</w:t>
      </w:r>
      <w:r w:rsidRPr="4609D55D" w:rsidR="009043DE">
        <w:rPr>
          <w:rFonts w:ascii="Avenir Next LT Pro" w:hAnsi="Avenir Next LT Pro" w:eastAsia="Avenir Next LT Pro" w:cs="Avenir Next LT Pro"/>
        </w:rPr>
        <w:t xml:space="preserve"> adverse drug reactions.</w:t>
      </w:r>
    </w:p>
    <w:p w:rsidR="009043DE" w:rsidP="4609D55D" w:rsidRDefault="009043DE" w14:paraId="30B12A06" w14:textId="2C4F9536">
      <w:pPr>
        <w:ind w:left="0" w:firstLine="0"/>
        <w:contextualSpacing/>
        <w:jc w:val="left"/>
        <w:rPr>
          <w:rFonts w:ascii="Avenir Next LT Pro" w:hAnsi="Avenir Next LT Pro" w:eastAsia="Avenir Next LT Pro" w:cs="Avenir Next LT Pro"/>
        </w:rPr>
      </w:pPr>
      <w:r w:rsidRPr="4609D55D" w:rsidR="009043DE">
        <w:rPr>
          <w:rFonts w:ascii="Avenir Next LT Pro" w:hAnsi="Avenir Next LT Pro" w:eastAsia="Avenir Next LT Pro" w:cs="Avenir Next LT Pro"/>
        </w:rPr>
        <w:t xml:space="preserve">The other thing </w:t>
      </w:r>
      <w:r w:rsidRPr="4609D55D" w:rsidR="009043DE">
        <w:rPr>
          <w:rFonts w:ascii="Avenir Next LT Pro" w:hAnsi="Avenir Next LT Pro" w:eastAsia="Avenir Next LT Pro" w:cs="Avenir Next LT Pro"/>
        </w:rPr>
        <w:t>I’d</w:t>
      </w:r>
      <w:r w:rsidRPr="4609D55D" w:rsidR="009043DE">
        <w:rPr>
          <w:rFonts w:ascii="Avenir Next LT Pro" w:hAnsi="Avenir Next LT Pro" w:eastAsia="Avenir Next LT Pro" w:cs="Avenir Next LT Pro"/>
        </w:rPr>
        <w:t xml:space="preserve"> say is that there are a lot of new medications which have simply not been studied well enough</w:t>
      </w:r>
      <w:r w:rsidRPr="4609D55D" w:rsidR="00A052EC">
        <w:rPr>
          <w:rFonts w:ascii="Avenir Next LT Pro" w:hAnsi="Avenir Next LT Pro" w:eastAsia="Avenir Next LT Pro" w:cs="Avenir Next LT Pro"/>
        </w:rPr>
        <w:t>. An</w:t>
      </w:r>
      <w:r w:rsidRPr="4609D55D" w:rsidR="009043DE">
        <w:rPr>
          <w:rFonts w:ascii="Avenir Next LT Pro" w:hAnsi="Avenir Next LT Pro" w:eastAsia="Avenir Next LT Pro" w:cs="Avenir Next LT Pro"/>
        </w:rPr>
        <w:t>d lastly</w:t>
      </w:r>
      <w:r w:rsidRPr="4609D55D" w:rsidR="00A052EC">
        <w:rPr>
          <w:rFonts w:ascii="Avenir Next LT Pro" w:hAnsi="Avenir Next LT Pro" w:eastAsia="Avenir Next LT Pro" w:cs="Avenir Next LT Pro"/>
        </w:rPr>
        <w:t>,</w:t>
      </w:r>
      <w:r w:rsidRPr="4609D55D" w:rsidR="009043DE">
        <w:rPr>
          <w:rFonts w:ascii="Avenir Next LT Pro" w:hAnsi="Avenir Next LT Pro" w:eastAsia="Avenir Next LT Pro" w:cs="Avenir Next LT Pro"/>
        </w:rPr>
        <w:t xml:space="preserve"> that at the moment people are focused on adverse drug reactions being due to single genetic variants, when we know from the model of most human diseases that most human diseases are actually caused by combinations of genetic variants interacting with one another, so-called common disease type genetics</w:t>
      </w:r>
      <w:r w:rsidRPr="4609D55D" w:rsidR="00A052EC">
        <w:rPr>
          <w:rFonts w:ascii="Avenir Next LT Pro" w:hAnsi="Avenir Next LT Pro" w:eastAsia="Avenir Next LT Pro" w:cs="Avenir Next LT Pro"/>
        </w:rPr>
        <w:t xml:space="preserve">, and that probably is similarly important with regard to pharmacogenomics as it is to overall human diseases. That is, </w:t>
      </w:r>
      <w:r w:rsidRPr="4609D55D" w:rsidR="00A052EC">
        <w:rPr>
          <w:rFonts w:ascii="Avenir Next LT Pro" w:hAnsi="Avenir Next LT Pro" w:eastAsia="Avenir Next LT Pro" w:cs="Avenir Next LT Pro"/>
        </w:rPr>
        <w:t>it’s</w:t>
      </w:r>
      <w:r w:rsidRPr="4609D55D" w:rsidR="00A052EC">
        <w:rPr>
          <w:rFonts w:ascii="Avenir Next LT Pro" w:hAnsi="Avenir Next LT Pro" w:eastAsia="Avenir Next LT Pro" w:cs="Avenir Next LT Pro"/>
        </w:rPr>
        <w:t xml:space="preserve"> far more common that these are </w:t>
      </w:r>
      <w:r w:rsidRPr="4609D55D" w:rsidR="00A052EC">
        <w:rPr>
          <w:rFonts w:ascii="Avenir Next LT Pro" w:hAnsi="Avenir Next LT Pro" w:eastAsia="Avenir Next LT Pro" w:cs="Avenir Next LT Pro"/>
        </w:rPr>
        <w:t>actually due</w:t>
      </w:r>
      <w:r w:rsidRPr="4609D55D" w:rsidR="00A052EC">
        <w:rPr>
          <w:rFonts w:ascii="Avenir Next LT Pro" w:hAnsi="Avenir Next LT Pro" w:eastAsia="Avenir Next LT Pro" w:cs="Avenir Next LT Pro"/>
        </w:rPr>
        <w:t xml:space="preserve"> to common variants interacting with one another rather than the rare variants that </w:t>
      </w:r>
      <w:r w:rsidRPr="4609D55D" w:rsidR="00A052EC">
        <w:rPr>
          <w:rFonts w:ascii="Avenir Next LT Pro" w:hAnsi="Avenir Next LT Pro" w:eastAsia="Avenir Next LT Pro" w:cs="Avenir Next LT Pro"/>
        </w:rPr>
        <w:t>we’ve</w:t>
      </w:r>
      <w:r w:rsidRPr="4609D55D" w:rsidR="00A052EC">
        <w:rPr>
          <w:rFonts w:ascii="Avenir Next LT Pro" w:hAnsi="Avenir Next LT Pro" w:eastAsia="Avenir Next LT Pro" w:cs="Avenir Next LT Pro"/>
        </w:rPr>
        <w:t xml:space="preserve"> been studying to date.</w:t>
      </w:r>
    </w:p>
    <w:p w:rsidR="00A052EC" w:rsidP="4609D55D" w:rsidRDefault="00A052EC" w14:paraId="7E62BF12" w14:textId="5BDA4B41">
      <w:pPr>
        <w:pStyle w:val="Normal"/>
        <w:suppressLineNumbers w:val="0"/>
        <w:bidi w:val="0"/>
        <w:ind w:left="0" w:firstLine="0"/>
        <w:jc w:val="left"/>
        <w:rPr>
          <w:rFonts w:ascii="Avenir Next LT Pro" w:hAnsi="Avenir Next LT Pro" w:eastAsia="Avenir Next LT Pro" w:cs="Avenir Next LT Pro"/>
          <w:b w:val="1"/>
          <w:bCs w:val="1"/>
        </w:rPr>
      </w:pPr>
      <w:r w:rsidRPr="4609D55D" w:rsidR="138158EA">
        <w:rPr>
          <w:rFonts w:ascii="Avenir Next LT Pro" w:hAnsi="Avenir Next LT Pro" w:eastAsia="Avenir Next LT Pro" w:cs="Avenir Next LT Pro"/>
          <w:b w:val="1"/>
          <w:bCs w:val="1"/>
        </w:rPr>
        <w:t xml:space="preserve">Vivienne: </w:t>
      </w:r>
      <w:r w:rsidRPr="4609D55D" w:rsidR="00A052EC">
        <w:rPr>
          <w:rFonts w:ascii="Avenir Next LT Pro" w:hAnsi="Avenir Next LT Pro" w:eastAsia="Avenir Next LT Pro" w:cs="Avenir Next LT Pro"/>
          <w:b w:val="1"/>
          <w:bCs w:val="1"/>
        </w:rPr>
        <w:t xml:space="preserve">So, </w:t>
      </w:r>
      <w:r w:rsidRPr="4609D55D" w:rsidR="00A052EC">
        <w:rPr>
          <w:rFonts w:ascii="Avenir Next LT Pro" w:hAnsi="Avenir Next LT Pro" w:eastAsia="Avenir Next LT Pro" w:cs="Avenir Next LT Pro"/>
          <w:b w:val="1"/>
          <w:bCs w:val="1"/>
        </w:rPr>
        <w:t>it’s</w:t>
      </w:r>
      <w:r w:rsidRPr="4609D55D" w:rsidR="00A052EC">
        <w:rPr>
          <w:rFonts w:ascii="Avenir Next LT Pro" w:hAnsi="Avenir Next LT Pro" w:eastAsia="Avenir Next LT Pro" w:cs="Avenir Next LT Pro"/>
          <w:b w:val="1"/>
          <w:bCs w:val="1"/>
        </w:rPr>
        <w:t xml:space="preserve"> a kind of cocktail </w:t>
      </w:r>
      <w:r w:rsidRPr="4609D55D" w:rsidR="00A052EC">
        <w:rPr>
          <w:rFonts w:ascii="Avenir Next LT Pro" w:hAnsi="Avenir Next LT Pro" w:eastAsia="Avenir Next LT Pro" w:cs="Avenir Next LT Pro"/>
          <w:b w:val="1"/>
          <w:bCs w:val="1"/>
        </w:rPr>
        <w:t>effect, if</w:t>
      </w:r>
      <w:r w:rsidRPr="4609D55D" w:rsidR="00A052EC">
        <w:rPr>
          <w:rFonts w:ascii="Avenir Next LT Pro" w:hAnsi="Avenir Next LT Pro" w:eastAsia="Avenir Next LT Pro" w:cs="Avenir Next LT Pro"/>
          <w:b w:val="1"/>
          <w:bCs w:val="1"/>
        </w:rPr>
        <w:t xml:space="preserve"> you like. You know, you need lots of genes working together and that will produce a reaction that you may not have expected if </w:t>
      </w:r>
      <w:r w:rsidRPr="4609D55D" w:rsidR="00A052EC">
        <w:rPr>
          <w:rFonts w:ascii="Avenir Next LT Pro" w:hAnsi="Avenir Next LT Pro" w:eastAsia="Avenir Next LT Pro" w:cs="Avenir Next LT Pro"/>
          <w:b w:val="1"/>
          <w:bCs w:val="1"/>
        </w:rPr>
        <w:t>you’d</w:t>
      </w:r>
      <w:r w:rsidRPr="4609D55D" w:rsidR="00A052EC">
        <w:rPr>
          <w:rFonts w:ascii="Avenir Next LT Pro" w:hAnsi="Avenir Next LT Pro" w:eastAsia="Avenir Next LT Pro" w:cs="Avenir Next LT Pro"/>
          <w:b w:val="1"/>
          <w:bCs w:val="1"/>
        </w:rPr>
        <w:t xml:space="preserve"> looked at a single gene alone.</w:t>
      </w:r>
    </w:p>
    <w:p w:rsidR="00A052EC" w:rsidP="4609D55D" w:rsidRDefault="00A052EC" w14:paraId="22D9C116" w14:textId="2FF99F0E">
      <w:pPr>
        <w:ind w:left="0" w:firstLine="0"/>
        <w:contextualSpacing/>
        <w:jc w:val="left"/>
        <w:rPr>
          <w:rFonts w:ascii="Avenir Next LT Pro" w:hAnsi="Avenir Next LT Pro" w:eastAsia="Avenir Next LT Pro" w:cs="Avenir Next LT Pro"/>
          <w:b w:val="1"/>
          <w:bCs w:val="1"/>
        </w:rPr>
      </w:pPr>
      <w:r w:rsidRPr="4609D55D" w:rsidR="0D066364">
        <w:rPr>
          <w:rFonts w:ascii="Avenir Next LT Pro" w:hAnsi="Avenir Next LT Pro" w:eastAsia="Avenir Next LT Pro" w:cs="Avenir Next LT Pro"/>
          <w:b w:val="1"/>
          <w:bCs w:val="1"/>
        </w:rPr>
        <w:t xml:space="preserve">Matt: </w:t>
      </w:r>
      <w:r w:rsidRPr="4609D55D" w:rsidR="00A052EC">
        <w:rPr>
          <w:rFonts w:ascii="Avenir Next LT Pro" w:hAnsi="Avenir Next LT Pro" w:eastAsia="Avenir Next LT Pro" w:cs="Avenir Next LT Pro"/>
        </w:rPr>
        <w:t>That’s</w:t>
      </w:r>
      <w:r w:rsidRPr="4609D55D" w:rsidR="00A052EC">
        <w:rPr>
          <w:rFonts w:ascii="Avenir Next LT Pro" w:hAnsi="Avenir Next LT Pro" w:eastAsia="Avenir Next LT Pro" w:cs="Avenir Next LT Pro"/>
        </w:rPr>
        <w:t xml:space="preserve"> absolutely correct, and</w:t>
      </w:r>
      <w:r w:rsidRPr="4609D55D" w:rsidR="00A052EC">
        <w:rPr>
          <w:rFonts w:ascii="Avenir Next LT Pro" w:hAnsi="Avenir Next LT Pro" w:eastAsia="Avenir Next LT Pro" w:cs="Avenir Next LT Pro"/>
        </w:rPr>
        <w:t xml:space="preserve"> </w:t>
      </w:r>
      <w:r w:rsidRPr="4609D55D" w:rsidR="00A052EC">
        <w:rPr>
          <w:rFonts w:ascii="Avenir Next LT Pro" w:hAnsi="Avenir Next LT Pro" w:eastAsia="Avenir Next LT Pro" w:cs="Avenir Next LT Pro"/>
        </w:rPr>
        <w:t>there’</w:t>
      </w:r>
      <w:r w:rsidRPr="4609D55D" w:rsidR="00A052EC">
        <w:rPr>
          <w:rFonts w:ascii="Avenir Next LT Pro" w:hAnsi="Avenir Next LT Pro" w:eastAsia="Avenir Next LT Pro" w:cs="Avenir Next LT Pro"/>
        </w:rPr>
        <w:t>s</w:t>
      </w:r>
      <w:r w:rsidRPr="4609D55D" w:rsidR="00A052EC">
        <w:rPr>
          <w:rFonts w:ascii="Avenir Next LT Pro" w:hAnsi="Avenir Next LT Pro" w:eastAsia="Avenir Next LT Pro" w:cs="Avenir Next LT Pro"/>
        </w:rPr>
        <w:t xml:space="preserve"> an increasing amount of evidence to show that that is the case with medications, but</w:t>
      </w:r>
      <w:r w:rsidRPr="4609D55D" w:rsidR="00A052EC">
        <w:rPr>
          <w:rFonts w:ascii="Avenir Next LT Pro" w:hAnsi="Avenir Next LT Pro" w:eastAsia="Avenir Next LT Pro" w:cs="Avenir Next LT Pro"/>
        </w:rPr>
        <w:t xml:space="preserve"> </w:t>
      </w:r>
      <w:r w:rsidRPr="4609D55D" w:rsidR="00A052EC">
        <w:rPr>
          <w:rFonts w:ascii="Avenir Next LT Pro" w:hAnsi="Avenir Next LT Pro" w:eastAsia="Avenir Next LT Pro" w:cs="Avenir Next LT Pro"/>
        </w:rPr>
        <w:t>it’</w:t>
      </w:r>
      <w:r w:rsidRPr="4609D55D" w:rsidR="00A052EC">
        <w:rPr>
          <w:rFonts w:ascii="Avenir Next LT Pro" w:hAnsi="Avenir Next LT Pro" w:eastAsia="Avenir Next LT Pro" w:cs="Avenir Next LT Pro"/>
        </w:rPr>
        <w:t>s</w:t>
      </w:r>
      <w:r w:rsidRPr="4609D55D" w:rsidR="00A052EC">
        <w:rPr>
          <w:rFonts w:ascii="Avenir Next LT Pro" w:hAnsi="Avenir Next LT Pro" w:eastAsia="Avenir Next LT Pro" w:cs="Avenir Next LT Pro"/>
        </w:rPr>
        <w:t xml:space="preserve"> really</w:t>
      </w:r>
      <w:r w:rsidRPr="4609D55D" w:rsidR="00A052EC">
        <w:rPr>
          <w:rFonts w:ascii="Avenir Next LT Pro" w:hAnsi="Avenir Next LT Pro" w:eastAsia="Avenir Next LT Pro" w:cs="Avenir Next LT Pro"/>
        </w:rPr>
        <w:t xml:space="preserve"> </w:t>
      </w:r>
      <w:r w:rsidRPr="4609D55D" w:rsidR="00A052EC">
        <w:rPr>
          <w:rFonts w:ascii="Avenir Next LT Pro" w:hAnsi="Avenir Next LT Pro" w:eastAsia="Avenir Next LT Pro" w:cs="Avenir Next LT Pro"/>
        </w:rPr>
        <w:t>very earl</w:t>
      </w:r>
      <w:r w:rsidRPr="4609D55D" w:rsidR="00A052EC">
        <w:rPr>
          <w:rFonts w:ascii="Avenir Next LT Pro" w:hAnsi="Avenir Next LT Pro" w:eastAsia="Avenir Next LT Pro" w:cs="Avenir Next LT Pro"/>
        </w:rPr>
        <w:t>y</w:t>
      </w:r>
      <w:r w:rsidRPr="4609D55D" w:rsidR="00A052EC">
        <w:rPr>
          <w:rFonts w:ascii="Avenir Next LT Pro" w:hAnsi="Avenir Next LT Pro" w:eastAsia="Avenir Next LT Pro" w:cs="Avenir Next LT Pro"/>
        </w:rPr>
        <w:t xml:space="preserve"> days for research in that field. And the Yellow Card Biobank will be one of many approaches that will discover these genetic variants in years to come.</w:t>
      </w:r>
    </w:p>
    <w:p w:rsidR="00A052EC" w:rsidP="4609D55D" w:rsidRDefault="00A052EC" w14:paraId="07E31CC6" w14:textId="0BC5823F">
      <w:pPr>
        <w:ind w:left="0" w:firstLine="0"/>
        <w:contextualSpacing/>
        <w:jc w:val="left"/>
        <w:rPr>
          <w:rFonts w:ascii="Avenir Next LT Pro" w:hAnsi="Avenir Next LT Pro" w:eastAsia="Avenir Next LT Pro" w:cs="Avenir Next LT Pro"/>
          <w:b w:val="1"/>
          <w:bCs w:val="1"/>
        </w:rPr>
      </w:pPr>
      <w:r w:rsidRPr="4609D55D" w:rsidR="5FB14C07">
        <w:rPr>
          <w:rFonts w:ascii="Avenir Next LT Pro" w:hAnsi="Avenir Next LT Pro" w:eastAsia="Avenir Next LT Pro" w:cs="Avenir Next LT Pro"/>
          <w:b w:val="1"/>
          <w:bCs w:val="1"/>
        </w:rPr>
        <w:t xml:space="preserve">Vivienne: </w:t>
      </w:r>
      <w:r w:rsidRPr="4609D55D" w:rsidR="00A052EC">
        <w:rPr>
          <w:rFonts w:ascii="Avenir Next LT Pro" w:hAnsi="Avenir Next LT Pro" w:eastAsia="Avenir Next LT Pro" w:cs="Avenir Next LT Pro"/>
          <w:b w:val="1"/>
          <w:bCs w:val="1"/>
        </w:rPr>
        <w:t xml:space="preserve">Now, </w:t>
      </w:r>
      <w:r w:rsidRPr="4609D55D" w:rsidR="00A052EC">
        <w:rPr>
          <w:rFonts w:ascii="Avenir Next LT Pro" w:hAnsi="Avenir Next LT Pro" w:eastAsia="Avenir Next LT Pro" w:cs="Avenir Next LT Pro"/>
          <w:b w:val="1"/>
          <w:bCs w:val="1"/>
        </w:rPr>
        <w:t>Matt’s</w:t>
      </w:r>
      <w:r w:rsidRPr="4609D55D" w:rsidR="00A052EC">
        <w:rPr>
          <w:rFonts w:ascii="Avenir Next LT Pro" w:hAnsi="Avenir Next LT Pro" w:eastAsia="Avenir Next LT Pro" w:cs="Avenir Next LT Pro"/>
          <w:b w:val="1"/>
          <w:bCs w:val="1"/>
        </w:rPr>
        <w:t xml:space="preserve"> a research scientist. Bill, </w:t>
      </w:r>
      <w:r w:rsidRPr="4609D55D" w:rsidR="00A052EC">
        <w:rPr>
          <w:rFonts w:ascii="Avenir Next LT Pro" w:hAnsi="Avenir Next LT Pro" w:eastAsia="Avenir Next LT Pro" w:cs="Avenir Next LT Pro"/>
          <w:b w:val="1"/>
          <w:bCs w:val="1"/>
        </w:rPr>
        <w:t>you’re</w:t>
      </w:r>
      <w:r w:rsidRPr="4609D55D" w:rsidR="00A052EC">
        <w:rPr>
          <w:rFonts w:ascii="Avenir Next LT Pro" w:hAnsi="Avenir Next LT Pro" w:eastAsia="Avenir Next LT Pro" w:cs="Avenir Next LT Pro"/>
          <w:b w:val="1"/>
          <w:bCs w:val="1"/>
        </w:rPr>
        <w:t xml:space="preserve"> on the frontline in the NHS. How quickly can this sort of finding be translated into care for people in the NHS?</w:t>
      </w:r>
    </w:p>
    <w:p w:rsidR="00A33FEF" w:rsidP="4609D55D" w:rsidRDefault="00A052EC" w14:paraId="6AEB6CA6" w14:textId="23A090A2">
      <w:pPr>
        <w:ind w:left="0" w:firstLine="0"/>
        <w:contextualSpacing/>
        <w:jc w:val="left"/>
        <w:rPr>
          <w:rFonts w:ascii="Avenir Next LT Pro" w:hAnsi="Avenir Next LT Pro" w:eastAsia="Avenir Next LT Pro" w:cs="Avenir Next LT Pro"/>
        </w:rPr>
      </w:pPr>
      <w:r w:rsidRPr="4609D55D" w:rsidR="556EA070">
        <w:rPr>
          <w:rFonts w:ascii="Avenir Next LT Pro" w:hAnsi="Avenir Next LT Pro" w:eastAsia="Avenir Next LT Pro" w:cs="Avenir Next LT Pro"/>
          <w:b w:val="1"/>
          <w:bCs w:val="1"/>
        </w:rPr>
        <w:t xml:space="preserve">Bill: </w:t>
      </w:r>
      <w:r w:rsidRPr="4609D55D" w:rsidR="00A052EC">
        <w:rPr>
          <w:rFonts w:ascii="Avenir Next LT Pro" w:hAnsi="Avenir Next LT Pro" w:eastAsia="Avenir Next LT Pro" w:cs="Avenir Next LT Pro"/>
        </w:rPr>
        <w:t xml:space="preserve">So, </w:t>
      </w:r>
      <w:r w:rsidRPr="4609D55D" w:rsidR="00A052EC">
        <w:rPr>
          <w:rFonts w:ascii="Avenir Next LT Pro" w:hAnsi="Avenir Next LT Pro" w:eastAsia="Avenir Next LT Pro" w:cs="Avenir Next LT Pro"/>
        </w:rPr>
        <w:t>really quickly</w:t>
      </w:r>
      <w:r w:rsidRPr="4609D55D" w:rsidR="00A052EC">
        <w:rPr>
          <w:rFonts w:ascii="Avenir Next LT Pro" w:hAnsi="Avenir Next LT Pro" w:eastAsia="Avenir Next LT Pro" w:cs="Avenir Next LT Pro"/>
        </w:rPr>
        <w:t xml:space="preserve"> is the simple answer to that, Viv. If we look at examples from </w:t>
      </w:r>
      <w:r w:rsidRPr="4609D55D" w:rsidR="00A052EC">
        <w:rPr>
          <w:rFonts w:ascii="Avenir Next LT Pro" w:hAnsi="Avenir Next LT Pro" w:eastAsia="Avenir Next LT Pro" w:cs="Avenir Next LT Pro"/>
        </w:rPr>
        <w:t>a number of</w:t>
      </w:r>
      <w:r w:rsidRPr="4609D55D" w:rsidR="00A052EC">
        <w:rPr>
          <w:rFonts w:ascii="Avenir Next LT Pro" w:hAnsi="Avenir Next LT Pro" w:eastAsia="Avenir Next LT Pro" w:cs="Avenir Next LT Pro"/>
        </w:rPr>
        <w:t xml:space="preserve"> years ago, </w:t>
      </w:r>
      <w:r w:rsidRPr="4609D55D" w:rsidR="00A052EC">
        <w:rPr>
          <w:rFonts w:ascii="Avenir Next LT Pro" w:hAnsi="Avenir Next LT Pro" w:eastAsia="Avenir Next LT Pro" w:cs="Avenir Next LT Pro"/>
        </w:rPr>
        <w:t>there’s</w:t>
      </w:r>
      <w:r w:rsidRPr="4609D55D" w:rsidR="00A052EC">
        <w:rPr>
          <w:rFonts w:ascii="Avenir Next LT Pro" w:hAnsi="Avenir Next LT Pro" w:eastAsia="Avenir Next LT Pro" w:cs="Avenir Next LT Pro"/>
        </w:rPr>
        <w:t xml:space="preserve"> a drug called azathioprine that </w:t>
      </w:r>
      <w:r w:rsidRPr="4609D55D" w:rsidR="000C3304">
        <w:rPr>
          <w:rFonts w:ascii="Avenir Next LT Pro" w:hAnsi="Avenir Next LT Pro" w:eastAsia="Avenir Next LT Pro" w:cs="Avenir Next LT Pro"/>
        </w:rPr>
        <w:t xml:space="preserve">Matt has used lots in some of his patients. In rheumatology, </w:t>
      </w:r>
      <w:r w:rsidRPr="4609D55D" w:rsidR="000C3304">
        <w:rPr>
          <w:rFonts w:ascii="Avenir Next LT Pro" w:hAnsi="Avenir Next LT Pro" w:eastAsia="Avenir Next LT Pro" w:cs="Avenir Next LT Pro"/>
        </w:rPr>
        <w:t>it’s</w:t>
      </w:r>
      <w:r w:rsidRPr="4609D55D" w:rsidR="000C3304">
        <w:rPr>
          <w:rFonts w:ascii="Avenir Next LT Pro" w:hAnsi="Avenir Next LT Pro" w:eastAsia="Avenir Next LT Pro" w:cs="Avenir Next LT Pro"/>
        </w:rPr>
        <w:t xml:space="preserve"> used for patients with inflammatory bowel disease. And the first studies that showed that there was a gene that was relevant to having bad reactions to that drug came out in the 1980s, but it </w:t>
      </w:r>
      <w:r w:rsidRPr="4609D55D" w:rsidR="000C3304">
        <w:rPr>
          <w:rFonts w:ascii="Avenir Next LT Pro" w:hAnsi="Avenir Next LT Pro" w:eastAsia="Avenir Next LT Pro" w:cs="Avenir Next LT Pro"/>
        </w:rPr>
        <w:t>wasn’t</w:t>
      </w:r>
      <w:r w:rsidRPr="4609D55D" w:rsidR="000C3304">
        <w:rPr>
          <w:rFonts w:ascii="Avenir Next LT Pro" w:hAnsi="Avenir Next LT Pro" w:eastAsia="Avenir Next LT Pro" w:cs="Avenir Next LT Pro"/>
        </w:rPr>
        <w:t xml:space="preserve"> until well into this century, so probably 30-plus years later that we were routinely using that test in clinical medicine. So, there was an enormous lot of hesitancy about adopting that type of testing, and a bit of uncertainty. If you move forward to work that our colleague Munir </w:t>
      </w:r>
      <w:r w:rsidRPr="4609D55D" w:rsidR="000C3304">
        <w:rPr>
          <w:rFonts w:ascii="Avenir Next LT Pro" w:hAnsi="Avenir Next LT Pro" w:eastAsia="Avenir Next LT Pro" w:cs="Avenir Next LT Pro"/>
        </w:rPr>
        <w:t>Pirmohamed</w:t>
      </w:r>
      <w:r w:rsidRPr="4609D55D" w:rsidR="000C3304">
        <w:rPr>
          <w:rFonts w:ascii="Avenir Next LT Pro" w:hAnsi="Avenir Next LT Pro" w:eastAsia="Avenir Next LT Pro" w:cs="Avenir Next LT Pro"/>
        </w:rPr>
        <w:t xml:space="preserve"> in Liverpool has done with colleagues in Australia like Simon </w:t>
      </w:r>
      <w:r w:rsidRPr="4609D55D" w:rsidR="587EAA00">
        <w:rPr>
          <w:rFonts w:ascii="Avenir Next LT Pro" w:hAnsi="Avenir Next LT Pro" w:eastAsia="Avenir Next LT Pro" w:cs="Avenir Next LT Pro"/>
        </w:rPr>
        <w:t>Mallal</w:t>
      </w:r>
      <w:r w:rsidRPr="4609D55D" w:rsidR="000C3304">
        <w:rPr>
          <w:rFonts w:ascii="Avenir Next LT Pro" w:hAnsi="Avenir Next LT Pro" w:eastAsia="Avenir Next LT Pro" w:cs="Avenir Next LT Pro"/>
        </w:rPr>
        <w:t xml:space="preserve"> </w:t>
      </w:r>
      <w:r w:rsidRPr="4609D55D" w:rsidR="000C3304">
        <w:rPr>
          <w:rFonts w:ascii="Avenir Next LT Pro" w:hAnsi="Avenir Next LT Pro" w:eastAsia="Avenir Next LT Pro" w:cs="Avenir Next LT Pro"/>
        </w:rPr>
        <w:t>around HIV medicine, there was this discovery that a drug called abacavir, that if you carried a particular genetic change, that you had a much higher risk of having a really severe reaction to that.</w:t>
      </w:r>
      <w:r w:rsidRPr="4609D55D" w:rsidR="00A33FEF">
        <w:rPr>
          <w:rFonts w:ascii="Avenir Next LT Pro" w:hAnsi="Avenir Next LT Pro" w:eastAsia="Avenir Next LT Pro" w:cs="Avenir Next LT Pro"/>
        </w:rPr>
        <w:t xml:space="preserve"> The adoption from the </w:t>
      </w:r>
      <w:r w:rsidRPr="4609D55D" w:rsidR="00A33FEF">
        <w:rPr>
          <w:rFonts w:ascii="Avenir Next LT Pro" w:hAnsi="Avenir Next LT Pro" w:eastAsia="Avenir Next LT Pro" w:cs="Avenir Next LT Pro"/>
        </w:rPr>
        <w:t>initial</w:t>
      </w:r>
      <w:r w:rsidRPr="4609D55D" w:rsidR="00A33FEF">
        <w:rPr>
          <w:rFonts w:ascii="Avenir Next LT Pro" w:hAnsi="Avenir Next LT Pro" w:eastAsia="Avenir Next LT Pro" w:cs="Avenir Next LT Pro"/>
        </w:rPr>
        <w:t xml:space="preserve"> discovery to routine, worldwide testing happened within four years. </w:t>
      </w:r>
    </w:p>
    <w:p w:rsidR="00A052EC" w:rsidP="4609D55D" w:rsidRDefault="00A33FEF" w14:paraId="7CC779EF" w14:textId="3C5CA52E">
      <w:pPr>
        <w:pStyle w:val="Normal"/>
        <w:ind w:left="0" w:firstLine="0"/>
        <w:contextualSpacing/>
        <w:jc w:val="left"/>
        <w:rPr>
          <w:rFonts w:ascii="Avenir Next LT Pro" w:hAnsi="Avenir Next LT Pro" w:eastAsia="Avenir Next LT Pro" w:cs="Avenir Next LT Pro"/>
        </w:rPr>
      </w:pPr>
      <w:r w:rsidRPr="4609D55D" w:rsidR="00A33FEF">
        <w:rPr>
          <w:rFonts w:ascii="Avenir Next LT Pro" w:hAnsi="Avenir Next LT Pro" w:eastAsia="Avenir Next LT Pro" w:cs="Avenir Next LT Pro"/>
        </w:rPr>
        <w:t xml:space="preserve">So, already we’ve seen a significant change in the appetite to move quickly to adopt this type of testing, and I see certainly within the NHS and within other health systems around the world, a real desire to adopt pharmacogenetics into routine clinical practice quickly and at scale, but also as part of a broader package of care, which doesn’t just solely focus on genetics, but thinks about all the other parts that are important in how we respond to medication. So, making sure </w:t>
      </w:r>
      <w:r w:rsidRPr="4609D55D" w:rsidR="00A33FEF">
        <w:rPr>
          <w:rFonts w:ascii="Avenir Next LT Pro" w:hAnsi="Avenir Next LT Pro" w:eastAsia="Avenir Next LT Pro" w:cs="Avenir Next LT Pro"/>
        </w:rPr>
        <w:t>we’re</w:t>
      </w:r>
      <w:r w:rsidRPr="4609D55D" w:rsidR="00A33FEF">
        <w:rPr>
          <w:rFonts w:ascii="Avenir Next LT Pro" w:hAnsi="Avenir Next LT Pro" w:eastAsia="Avenir Next LT Pro" w:cs="Avenir Next LT Pro"/>
        </w:rPr>
        <w:t xml:space="preserve"> not on unusual combinations of drugs, or that </w:t>
      </w:r>
      <w:r w:rsidRPr="4609D55D" w:rsidR="00A33FEF">
        <w:rPr>
          <w:rFonts w:ascii="Avenir Next LT Pro" w:hAnsi="Avenir Next LT Pro" w:eastAsia="Avenir Next LT Pro" w:cs="Avenir Next LT Pro"/>
        </w:rPr>
        <w:t>we’re</w:t>
      </w:r>
      <w:r w:rsidRPr="4609D55D" w:rsidR="00A33FEF">
        <w:rPr>
          <w:rFonts w:ascii="Avenir Next LT Pro" w:hAnsi="Avenir Next LT Pro" w:eastAsia="Avenir Next LT Pro" w:cs="Avenir Next LT Pro"/>
        </w:rPr>
        <w:t xml:space="preserve"> taking our medicine at the right time and with food or not with food, and </w:t>
      </w:r>
      <w:r w:rsidRPr="4609D55D" w:rsidR="00A33FEF">
        <w:rPr>
          <w:rFonts w:ascii="Avenir Next LT Pro" w:hAnsi="Avenir Next LT Pro" w:eastAsia="Avenir Next LT Pro" w:cs="Avenir Next LT Pro"/>
        </w:rPr>
        <w:t>all of</w:t>
      </w:r>
      <w:r w:rsidRPr="4609D55D" w:rsidR="00A33FEF">
        <w:rPr>
          <w:rFonts w:ascii="Avenir Next LT Pro" w:hAnsi="Avenir Next LT Pro" w:eastAsia="Avenir Next LT Pro" w:cs="Avenir Next LT Pro"/>
        </w:rPr>
        <w:t xml:space="preserve"> those other things that are </w:t>
      </w:r>
      <w:r w:rsidRPr="4609D55D" w:rsidR="00A33FEF">
        <w:rPr>
          <w:rFonts w:ascii="Avenir Next LT Pro" w:hAnsi="Avenir Next LT Pro" w:eastAsia="Avenir Next LT Pro" w:cs="Avenir Next LT Pro"/>
        </w:rPr>
        <w:t>really important</w:t>
      </w:r>
      <w:r w:rsidRPr="4609D55D" w:rsidR="00A33FEF">
        <w:rPr>
          <w:rFonts w:ascii="Avenir Next LT Pro" w:hAnsi="Avenir Next LT Pro" w:eastAsia="Avenir Next LT Pro" w:cs="Avenir Next LT Pro"/>
        </w:rPr>
        <w:t xml:space="preserve">. And if you link that to the pharmacogenetics, </w:t>
      </w:r>
      <w:r w:rsidRPr="4609D55D" w:rsidR="00A33FEF">
        <w:rPr>
          <w:rFonts w:ascii="Avenir Next LT Pro" w:hAnsi="Avenir Next LT Pro" w:eastAsia="Avenir Next LT Pro" w:cs="Avenir Next LT Pro"/>
        </w:rPr>
        <w:t>we’re</w:t>
      </w:r>
      <w:r w:rsidRPr="4609D55D" w:rsidR="00A33FEF">
        <w:rPr>
          <w:rFonts w:ascii="Avenir Next LT Pro" w:hAnsi="Avenir Next LT Pro" w:eastAsia="Avenir Next LT Pro" w:cs="Avenir Next LT Pro"/>
        </w:rPr>
        <w:t xml:space="preserve"> going to have a much safer, more effective medicines world.</w:t>
      </w:r>
    </w:p>
    <w:p w:rsidR="00A33FEF" w:rsidP="4609D55D" w:rsidRDefault="00A33FEF" w14:paraId="7CBBFB9C" w14:textId="422BCAA5">
      <w:pPr>
        <w:pStyle w:val="Normal"/>
        <w:suppressLineNumbers w:val="0"/>
        <w:bidi w:val="0"/>
        <w:ind w:left="0" w:firstLine="0"/>
        <w:jc w:val="left"/>
        <w:rPr>
          <w:rFonts w:ascii="Avenir Next LT Pro" w:hAnsi="Avenir Next LT Pro" w:eastAsia="Avenir Next LT Pro" w:cs="Avenir Next LT Pro"/>
          <w:b w:val="1"/>
          <w:bCs w:val="1"/>
        </w:rPr>
      </w:pPr>
      <w:r w:rsidRPr="4609D55D" w:rsidR="18D55434">
        <w:rPr>
          <w:rFonts w:ascii="Avenir Next LT Pro" w:hAnsi="Avenir Next LT Pro" w:eastAsia="Avenir Next LT Pro" w:cs="Avenir Next LT Pro"/>
          <w:b w:val="1"/>
          <w:bCs w:val="1"/>
        </w:rPr>
        <w:t xml:space="preserve">Vivienne: </w:t>
      </w:r>
      <w:r w:rsidRPr="4609D55D" w:rsidR="00A33FEF">
        <w:rPr>
          <w:rFonts w:ascii="Avenir Next LT Pro" w:hAnsi="Avenir Next LT Pro" w:eastAsia="Avenir Next LT Pro" w:cs="Avenir Next LT Pro"/>
          <w:b w:val="1"/>
          <w:bCs w:val="1"/>
        </w:rPr>
        <w:t xml:space="preserve">I think one of the joys of working at Genomics England is that you see some of this work really going into clinical practice </w:t>
      </w:r>
      <w:r w:rsidRPr="4609D55D" w:rsidR="00A33FEF">
        <w:rPr>
          <w:rFonts w:ascii="Avenir Next LT Pro" w:hAnsi="Avenir Next LT Pro" w:eastAsia="Avenir Next LT Pro" w:cs="Avenir Next LT Pro"/>
          <w:b w:val="1"/>
          <w:bCs w:val="1"/>
        </w:rPr>
        <w:t>very fast</w:t>
      </w:r>
      <w:r w:rsidRPr="4609D55D" w:rsidR="00A33FEF">
        <w:rPr>
          <w:rFonts w:ascii="Avenir Next LT Pro" w:hAnsi="Avenir Next LT Pro" w:eastAsia="Avenir Next LT Pro" w:cs="Avenir Next LT Pro"/>
          <w:b w:val="1"/>
          <w:bCs w:val="1"/>
        </w:rPr>
        <w:t xml:space="preserve"> indeed. And I should say </w:t>
      </w:r>
      <w:r w:rsidRPr="4609D55D" w:rsidR="00A33FEF">
        <w:rPr>
          <w:rFonts w:ascii="Avenir Next LT Pro" w:hAnsi="Avenir Next LT Pro" w:eastAsia="Avenir Next LT Pro" w:cs="Avenir Next LT Pro"/>
          <w:b w:val="1"/>
          <w:bCs w:val="1"/>
        </w:rPr>
        <w:t>actually that</w:t>
      </w:r>
      <w:r w:rsidRPr="4609D55D" w:rsidR="00A33FEF">
        <w:rPr>
          <w:rFonts w:ascii="Avenir Next LT Pro" w:hAnsi="Avenir Next LT Pro" w:eastAsia="Avenir Next LT Pro" w:cs="Avenir Next LT Pro"/>
          <w:b w:val="1"/>
          <w:bCs w:val="1"/>
        </w:rPr>
        <w:t xml:space="preserve"> the Wolfson Centre for Personalised Medicine, the PPI group that Anita looks after so well, </w:t>
      </w:r>
      <w:r w:rsidRPr="4609D55D" w:rsidR="00A33FEF">
        <w:rPr>
          <w:rFonts w:ascii="Avenir Next LT Pro" w:hAnsi="Avenir Next LT Pro" w:eastAsia="Avenir Next LT Pro" w:cs="Avenir Next LT Pro"/>
          <w:b w:val="1"/>
          <w:bCs w:val="1"/>
        </w:rPr>
        <w:t>they’ve</w:t>
      </w:r>
      <w:r w:rsidRPr="4609D55D" w:rsidR="00A33FEF">
        <w:rPr>
          <w:rFonts w:ascii="Avenir Next LT Pro" w:hAnsi="Avenir Next LT Pro" w:eastAsia="Avenir Next LT Pro" w:cs="Avenir Next LT Pro"/>
          <w:b w:val="1"/>
          <w:bCs w:val="1"/>
        </w:rPr>
        <w:t xml:space="preserve"> been </w:t>
      </w:r>
      <w:r w:rsidRPr="4609D55D" w:rsidR="00A33FEF">
        <w:rPr>
          <w:rFonts w:ascii="Avenir Next LT Pro" w:hAnsi="Avenir Next LT Pro" w:eastAsia="Avenir Next LT Pro" w:cs="Avenir Next LT Pro"/>
          <w:b w:val="1"/>
          <w:bCs w:val="1"/>
        </w:rPr>
        <w:t>very important</w:t>
      </w:r>
      <w:r w:rsidRPr="4609D55D" w:rsidR="00A33FEF">
        <w:rPr>
          <w:rFonts w:ascii="Avenir Next LT Pro" w:hAnsi="Avenir Next LT Pro" w:eastAsia="Avenir Next LT Pro" w:cs="Avenir Next LT Pro"/>
          <w:b w:val="1"/>
          <w:bCs w:val="1"/>
        </w:rPr>
        <w:t xml:space="preserve"> in recruiting people to Yellow Card Biobank. And if </w:t>
      </w:r>
      <w:r w:rsidRPr="4609D55D" w:rsidR="00A33FEF">
        <w:rPr>
          <w:rFonts w:ascii="Avenir Next LT Pro" w:hAnsi="Avenir Next LT Pro" w:eastAsia="Avenir Next LT Pro" w:cs="Avenir Next LT Pro"/>
          <w:b w:val="1"/>
          <w:bCs w:val="1"/>
        </w:rPr>
        <w:t>anyone’s</w:t>
      </w:r>
      <w:r w:rsidRPr="4609D55D" w:rsidR="00A33FEF">
        <w:rPr>
          <w:rFonts w:ascii="Avenir Next LT Pro" w:hAnsi="Avenir Next LT Pro" w:eastAsia="Avenir Next LT Pro" w:cs="Avenir Next LT Pro"/>
          <w:b w:val="1"/>
          <w:bCs w:val="1"/>
        </w:rPr>
        <w:t xml:space="preserve"> listening to this, Matt, and wants to be part of this, how do they get involved? Or is it simply through the yellow card?</w:t>
      </w:r>
    </w:p>
    <w:p w:rsidR="00A33FEF" w:rsidP="4609D55D" w:rsidRDefault="00A33FEF" w14:paraId="649106C3" w14:textId="0DF0D03D">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59C7A68A">
        <w:rPr>
          <w:rFonts w:ascii="Avenir Next LT Pro" w:hAnsi="Avenir Next LT Pro" w:eastAsia="Avenir Next LT Pro" w:cs="Avenir Next LT Pro"/>
          <w:b w:val="1"/>
          <w:bCs w:val="1"/>
        </w:rPr>
        <w:t xml:space="preserve">Matt: </w:t>
      </w:r>
      <w:r w:rsidRPr="4609D55D" w:rsidR="00A33FEF">
        <w:rPr>
          <w:rFonts w:ascii="Avenir Next LT Pro" w:hAnsi="Avenir Next LT Pro" w:eastAsia="Avenir Next LT Pro" w:cs="Avenir Next LT Pro"/>
        </w:rPr>
        <w:t xml:space="preserve">So </w:t>
      </w:r>
      <w:r w:rsidRPr="4609D55D" w:rsidR="00A33FEF">
        <w:rPr>
          <w:rFonts w:ascii="Avenir Next LT Pro" w:hAnsi="Avenir Next LT Pro" w:eastAsia="Avenir Next LT Pro" w:cs="Avenir Next LT Pro"/>
        </w:rPr>
        <w:t>at the moment</w:t>
      </w:r>
      <w:r w:rsidRPr="4609D55D" w:rsidR="00A33FEF">
        <w:rPr>
          <w:rFonts w:ascii="Avenir Next LT Pro" w:hAnsi="Avenir Next LT Pro" w:eastAsia="Avenir Next LT Pro" w:cs="Avenir Next LT Pro"/>
        </w:rPr>
        <w:t xml:space="preserve">, the Yellow Card Biobank is focusing on alopurinol. </w:t>
      </w:r>
    </w:p>
    <w:p w:rsidR="00A33FEF" w:rsidP="4609D55D" w:rsidRDefault="00A33FEF" w14:paraId="4E0A5089" w14:textId="29971BD4">
      <w:pPr>
        <w:pStyle w:val="Normal"/>
        <w:suppressLineNumbers w:val="0"/>
        <w:bidi w:val="0"/>
        <w:ind w:left="0" w:firstLine="0"/>
        <w:jc w:val="left"/>
        <w:rPr>
          <w:rFonts w:ascii="Avenir Next LT Pro" w:hAnsi="Avenir Next LT Pro" w:eastAsia="Avenir Next LT Pro" w:cs="Avenir Next LT Pro"/>
          <w:b w:val="1"/>
          <w:bCs w:val="1"/>
        </w:rPr>
      </w:pPr>
      <w:r w:rsidRPr="4609D55D" w:rsidR="1E62F789">
        <w:rPr>
          <w:rFonts w:ascii="Avenir Next LT Pro" w:hAnsi="Avenir Next LT Pro" w:eastAsia="Avenir Next LT Pro" w:cs="Avenir Next LT Pro"/>
          <w:b w:val="1"/>
          <w:bCs w:val="1"/>
        </w:rPr>
        <w:t xml:space="preserve">Vivienne: </w:t>
      </w:r>
      <w:r w:rsidRPr="4609D55D" w:rsidR="00A33FEF">
        <w:rPr>
          <w:rFonts w:ascii="Avenir Next LT Pro" w:hAnsi="Avenir Next LT Pro" w:eastAsia="Avenir Next LT Pro" w:cs="Avenir Next LT Pro"/>
          <w:b w:val="1"/>
          <w:bCs w:val="1"/>
        </w:rPr>
        <w:t xml:space="preserve">So, </w:t>
      </w:r>
      <w:r w:rsidRPr="4609D55D" w:rsidR="00A33FEF">
        <w:rPr>
          <w:rFonts w:ascii="Avenir Next LT Pro" w:hAnsi="Avenir Next LT Pro" w:eastAsia="Avenir Next LT Pro" w:cs="Avenir Next LT Pro"/>
          <w:b w:val="1"/>
          <w:bCs w:val="1"/>
        </w:rPr>
        <w:t>that’s</w:t>
      </w:r>
      <w:r w:rsidRPr="4609D55D" w:rsidR="00A33FEF">
        <w:rPr>
          <w:rFonts w:ascii="Avenir Next LT Pro" w:hAnsi="Avenir Next LT Pro" w:eastAsia="Avenir Next LT Pro" w:cs="Avenir Next LT Pro"/>
          <w:b w:val="1"/>
          <w:bCs w:val="1"/>
        </w:rPr>
        <w:t xml:space="preserve"> a medicine you take for gout.</w:t>
      </w:r>
    </w:p>
    <w:p w:rsidR="00A33FEF" w:rsidP="4609D55D" w:rsidRDefault="00A33FEF" w14:paraId="5AADE034" w14:textId="5CECECE2">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6C863718">
        <w:rPr>
          <w:rFonts w:ascii="Avenir Next LT Pro" w:hAnsi="Avenir Next LT Pro" w:eastAsia="Avenir Next LT Pro" w:cs="Avenir Next LT Pro"/>
          <w:b w:val="1"/>
          <w:bCs w:val="1"/>
        </w:rPr>
        <w:t xml:space="preserve">Matt: </w:t>
      </w:r>
      <w:r w:rsidRPr="4609D55D" w:rsidR="00A33FEF">
        <w:rPr>
          <w:rFonts w:ascii="Avenir Next LT Pro" w:hAnsi="Avenir Next LT Pro" w:eastAsia="Avenir Next LT Pro" w:cs="Avenir Next LT Pro"/>
        </w:rPr>
        <w:t xml:space="preserve">Which I use a lot in my rheumatology clinical practice. And direct acting oral anticoagulants, DOACs, which are used for vascular disease therapies and haemorrhage </w:t>
      </w:r>
      <w:r w:rsidRPr="4609D55D" w:rsidR="00A33FEF">
        <w:rPr>
          <w:rFonts w:ascii="Avenir Next LT Pro" w:hAnsi="Avenir Next LT Pro" w:eastAsia="Avenir Next LT Pro" w:cs="Avenir Next LT Pro"/>
        </w:rPr>
        <w:t>as a result of</w:t>
      </w:r>
      <w:r w:rsidRPr="4609D55D" w:rsidR="00A33FEF">
        <w:rPr>
          <w:rFonts w:ascii="Avenir Next LT Pro" w:hAnsi="Avenir Next LT Pro" w:eastAsia="Avenir Next LT Pro" w:cs="Avenir Next LT Pro"/>
        </w:rPr>
        <w:t xml:space="preserve"> that. So, the contact details are available through the MHRA website, but I think more importantly, it’s just that people be aware of the yellow card system itself, and that if they do experience adverse drug reactions, that they do actually complete a report form, ‘cos I think still actually a lot of adverse drug reactions go unreported.</w:t>
      </w:r>
    </w:p>
    <w:p w:rsidR="00A33FEF" w:rsidP="4609D55D" w:rsidRDefault="00FD06B1" w14:paraId="418AFDC6" w14:textId="462D5A94">
      <w:pPr>
        <w:pStyle w:val="Normal"/>
        <w:suppressLineNumbers w:val="0"/>
        <w:bidi w:val="0"/>
        <w:ind w:left="0" w:firstLine="0"/>
        <w:jc w:val="left"/>
        <w:rPr>
          <w:rFonts w:ascii="Avenir Next LT Pro" w:hAnsi="Avenir Next LT Pro" w:eastAsia="Avenir Next LT Pro" w:cs="Avenir Next LT Pro"/>
          <w:b w:val="1"/>
          <w:bCs w:val="1"/>
        </w:rPr>
      </w:pPr>
      <w:r w:rsidRPr="4609D55D" w:rsidR="110DEF8C">
        <w:rPr>
          <w:rFonts w:ascii="Avenir Next LT Pro" w:hAnsi="Avenir Next LT Pro" w:eastAsia="Avenir Next LT Pro" w:cs="Avenir Next LT Pro"/>
          <w:b w:val="1"/>
          <w:bCs w:val="1"/>
        </w:rPr>
        <w:t xml:space="preserve">Vivienne: </w:t>
      </w:r>
      <w:r w:rsidRPr="4609D55D" w:rsidR="00FD06B1">
        <w:rPr>
          <w:rFonts w:ascii="Avenir Next LT Pro" w:hAnsi="Avenir Next LT Pro" w:eastAsia="Avenir Next LT Pro" w:cs="Avenir Next LT Pro"/>
          <w:b w:val="1"/>
          <w:bCs w:val="1"/>
        </w:rPr>
        <w:t xml:space="preserve">I’m forgetting of course that we see Matt all the time in the Genomics England </w:t>
      </w:r>
      <w:r w:rsidRPr="4609D55D" w:rsidR="00FD06B1">
        <w:rPr>
          <w:rFonts w:ascii="Avenir Next LT Pro" w:hAnsi="Avenir Next LT Pro" w:eastAsia="Avenir Next LT Pro" w:cs="Avenir Next LT Pro"/>
          <w:b w:val="1"/>
          <w:bCs w:val="1"/>
        </w:rPr>
        <w:t>office</w:t>
      </w:r>
      <w:r w:rsidRPr="4609D55D" w:rsidR="00FD06B1">
        <w:rPr>
          <w:rFonts w:ascii="Avenir Next LT Pro" w:hAnsi="Avenir Next LT Pro" w:eastAsia="Avenir Next LT Pro" w:cs="Avenir Next LT Pro"/>
          <w:b w:val="1"/>
          <w:bCs w:val="1"/>
        </w:rPr>
        <w:t xml:space="preserve"> and we </w:t>
      </w:r>
      <w:r w:rsidRPr="4609D55D" w:rsidR="00FD06B1">
        <w:rPr>
          <w:rFonts w:ascii="Avenir Next LT Pro" w:hAnsi="Avenir Next LT Pro" w:eastAsia="Avenir Next LT Pro" w:cs="Avenir Next LT Pro"/>
          <w:b w:val="1"/>
          <w:bCs w:val="1"/>
        </w:rPr>
        <w:t>don’t</w:t>
      </w:r>
      <w:r w:rsidRPr="4609D55D" w:rsidR="00FD06B1">
        <w:rPr>
          <w:rFonts w:ascii="Avenir Next LT Pro" w:hAnsi="Avenir Next LT Pro" w:eastAsia="Avenir Next LT Pro" w:cs="Avenir Next LT Pro"/>
          <w:b w:val="1"/>
          <w:bCs w:val="1"/>
        </w:rPr>
        <w:t xml:space="preserve"> think that he has any other home [laughter] than Genomics England, but of course he still sees some patients in rheumatology clinic. So, I want to now look to the future. I mean, </w:t>
      </w:r>
      <w:r w:rsidRPr="4609D55D" w:rsidR="00FD06B1">
        <w:rPr>
          <w:rFonts w:ascii="Avenir Next LT Pro" w:hAnsi="Avenir Next LT Pro" w:eastAsia="Avenir Next LT Pro" w:cs="Avenir Next LT Pro"/>
          <w:b w:val="1"/>
          <w:bCs w:val="1"/>
        </w:rPr>
        <w:t>I’m</w:t>
      </w:r>
      <w:r w:rsidRPr="4609D55D" w:rsidR="00FD06B1">
        <w:rPr>
          <w:rFonts w:ascii="Avenir Next LT Pro" w:hAnsi="Avenir Next LT Pro" w:eastAsia="Avenir Next LT Pro" w:cs="Avenir Next LT Pro"/>
          <w:b w:val="1"/>
          <w:bCs w:val="1"/>
        </w:rPr>
        <w:t xml:space="preserve">, as you both know, a huge enthusiast for pharmacogenomics, ‘cos </w:t>
      </w:r>
      <w:r w:rsidRPr="4609D55D" w:rsidR="00FD06B1">
        <w:rPr>
          <w:rFonts w:ascii="Avenir Next LT Pro" w:hAnsi="Avenir Next LT Pro" w:eastAsia="Avenir Next LT Pro" w:cs="Avenir Next LT Pro"/>
          <w:b w:val="1"/>
          <w:bCs w:val="1"/>
        </w:rPr>
        <w:t>it’s</w:t>
      </w:r>
      <w:r w:rsidRPr="4609D55D" w:rsidR="00FD06B1">
        <w:rPr>
          <w:rFonts w:ascii="Avenir Next LT Pro" w:hAnsi="Avenir Next LT Pro" w:eastAsia="Avenir Next LT Pro" w:cs="Avenir Next LT Pro"/>
          <w:b w:val="1"/>
          <w:bCs w:val="1"/>
        </w:rPr>
        <w:t xml:space="preserve"> the thing </w:t>
      </w:r>
      <w:r w:rsidRPr="4609D55D" w:rsidR="00FD06B1">
        <w:rPr>
          <w:rFonts w:ascii="Avenir Next LT Pro" w:hAnsi="Avenir Next LT Pro" w:eastAsia="Avenir Next LT Pro" w:cs="Avenir Next LT Pro"/>
          <w:b w:val="1"/>
          <w:bCs w:val="1"/>
        </w:rPr>
        <w:t>that actually, when</w:t>
      </w:r>
      <w:r w:rsidRPr="4609D55D" w:rsidR="00FD06B1">
        <w:rPr>
          <w:rFonts w:ascii="Avenir Next LT Pro" w:hAnsi="Avenir Next LT Pro" w:eastAsia="Avenir Next LT Pro" w:cs="Avenir Next LT Pro"/>
          <w:b w:val="1"/>
          <w:bCs w:val="1"/>
        </w:rPr>
        <w:t xml:space="preserve"> you talk to patients or just the </w:t>
      </w:r>
      <w:r w:rsidRPr="4609D55D" w:rsidR="00FD06B1">
        <w:rPr>
          <w:rFonts w:ascii="Avenir Next LT Pro" w:hAnsi="Avenir Next LT Pro" w:eastAsia="Avenir Next LT Pro" w:cs="Avenir Next LT Pro"/>
          <w:b w:val="1"/>
          <w:bCs w:val="1"/>
        </w:rPr>
        <w:t>general public</w:t>
      </w:r>
      <w:r w:rsidRPr="4609D55D" w:rsidR="00FD06B1">
        <w:rPr>
          <w:rFonts w:ascii="Avenir Next LT Pro" w:hAnsi="Avenir Next LT Pro" w:eastAsia="Avenir Next LT Pro" w:cs="Avenir Next LT Pro"/>
          <w:b w:val="1"/>
          <w:bCs w:val="1"/>
        </w:rPr>
        <w:t xml:space="preserve">, they just get it straight away. They </w:t>
      </w:r>
      <w:r w:rsidRPr="4609D55D" w:rsidR="00FD06B1">
        <w:rPr>
          <w:rFonts w:ascii="Avenir Next LT Pro" w:hAnsi="Avenir Next LT Pro" w:eastAsia="Avenir Next LT Pro" w:cs="Avenir Next LT Pro"/>
          <w:b w:val="1"/>
          <w:bCs w:val="1"/>
        </w:rPr>
        <w:t>can’t</w:t>
      </w:r>
      <w:r w:rsidRPr="4609D55D" w:rsidR="00FD06B1">
        <w:rPr>
          <w:rFonts w:ascii="Avenir Next LT Pro" w:hAnsi="Avenir Next LT Pro" w:eastAsia="Avenir Next LT Pro" w:cs="Avenir Next LT Pro"/>
          <w:b w:val="1"/>
          <w:bCs w:val="1"/>
        </w:rPr>
        <w:t xml:space="preserve"> think why, if you knew about pharmacogenomics, why you </w:t>
      </w:r>
      <w:r w:rsidRPr="4609D55D" w:rsidR="00FD06B1">
        <w:rPr>
          <w:rFonts w:ascii="Avenir Next LT Pro" w:hAnsi="Avenir Next LT Pro" w:eastAsia="Avenir Next LT Pro" w:cs="Avenir Next LT Pro"/>
          <w:b w:val="1"/>
          <w:bCs w:val="1"/>
        </w:rPr>
        <w:t>wouldn’t</w:t>
      </w:r>
      <w:r w:rsidRPr="4609D55D" w:rsidR="00FD06B1">
        <w:rPr>
          <w:rFonts w:ascii="Avenir Next LT Pro" w:hAnsi="Avenir Next LT Pro" w:eastAsia="Avenir Next LT Pro" w:cs="Avenir Next LT Pro"/>
          <w:b w:val="1"/>
          <w:bCs w:val="1"/>
        </w:rPr>
        <w:t xml:space="preserve"> want to do it. But </w:t>
      </w:r>
      <w:r w:rsidRPr="4609D55D" w:rsidR="00FD06B1">
        <w:rPr>
          <w:rFonts w:ascii="Avenir Next LT Pro" w:hAnsi="Avenir Next LT Pro" w:eastAsia="Avenir Next LT Pro" w:cs="Avenir Next LT Pro"/>
          <w:b w:val="1"/>
          <w:bCs w:val="1"/>
        </w:rPr>
        <w:t>it’s</w:t>
      </w:r>
      <w:r w:rsidRPr="4609D55D" w:rsidR="00FD06B1">
        <w:rPr>
          <w:rFonts w:ascii="Avenir Next LT Pro" w:hAnsi="Avenir Next LT Pro" w:eastAsia="Avenir Next LT Pro" w:cs="Avenir Next LT Pro"/>
          <w:b w:val="1"/>
          <w:bCs w:val="1"/>
        </w:rPr>
        <w:t xml:space="preserve"> not necessarily an easy thing to do. How can we move in the future, Bill, to a more proactive approach for pharmacogenomics testing? Where would we start?</w:t>
      </w:r>
    </w:p>
    <w:p w:rsidR="00FD06B1" w:rsidP="4609D55D" w:rsidRDefault="00FD06B1" w14:paraId="5473E6B2" w14:textId="54C65BAA">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285D310E">
        <w:rPr>
          <w:rFonts w:ascii="Avenir Next LT Pro" w:hAnsi="Avenir Next LT Pro" w:eastAsia="Avenir Next LT Pro" w:cs="Avenir Next LT Pro"/>
          <w:b w:val="1"/>
          <w:bCs w:val="1"/>
        </w:rPr>
        <w:t xml:space="preserve">Bill: </w:t>
      </w:r>
      <w:r w:rsidRPr="4609D55D" w:rsidR="00FD06B1">
        <w:rPr>
          <w:rFonts w:ascii="Avenir Next LT Pro" w:hAnsi="Avenir Next LT Pro" w:eastAsia="Avenir Next LT Pro" w:cs="Avenir Next LT Pro"/>
        </w:rPr>
        <w:t xml:space="preserve">Yes, so I think </w:t>
      </w:r>
      <w:r w:rsidRPr="4609D55D" w:rsidR="00FD06B1">
        <w:rPr>
          <w:rFonts w:ascii="Avenir Next LT Pro" w:hAnsi="Avenir Next LT Pro" w:eastAsia="Avenir Next LT Pro" w:cs="Avenir Next LT Pro"/>
        </w:rPr>
        <w:t>we’ve</w:t>
      </w:r>
      <w:r w:rsidRPr="4609D55D" w:rsidR="00FD06B1">
        <w:rPr>
          <w:rFonts w:ascii="Avenir Next LT Pro" w:hAnsi="Avenir Next LT Pro" w:eastAsia="Avenir Next LT Pro" w:cs="Avenir Next LT Pro"/>
        </w:rPr>
        <w:t xml:space="preserve"> built up </w:t>
      </w:r>
      <w:r w:rsidRPr="4609D55D" w:rsidR="00FD06B1">
        <w:rPr>
          <w:rFonts w:ascii="Avenir Next LT Pro" w:hAnsi="Avenir Next LT Pro" w:eastAsia="Avenir Next LT Pro" w:cs="Avenir Next LT Pro"/>
        </w:rPr>
        <w:t>really good</w:t>
      </w:r>
      <w:r w:rsidRPr="4609D55D" w:rsidR="00FD06B1">
        <w:rPr>
          <w:rFonts w:ascii="Avenir Next LT Pro" w:hAnsi="Avenir Next LT Pro" w:eastAsia="Avenir Next LT Pro" w:cs="Avenir Next LT Pro"/>
        </w:rPr>
        <w:t xml:space="preserve"> confidence that pharmacogenetics is a good thing to be doing. Currently, </w:t>
      </w:r>
      <w:r w:rsidRPr="4609D55D" w:rsidR="00FD06B1">
        <w:rPr>
          <w:rFonts w:ascii="Avenir Next LT Pro" w:hAnsi="Avenir Next LT Pro" w:eastAsia="Avenir Next LT Pro" w:cs="Avenir Next LT Pro"/>
        </w:rPr>
        <w:t>we’re</w:t>
      </w:r>
      <w:r w:rsidRPr="4609D55D" w:rsidR="00FD06B1">
        <w:rPr>
          <w:rFonts w:ascii="Avenir Next LT Pro" w:hAnsi="Avenir Next LT Pro" w:eastAsia="Avenir Next LT Pro" w:cs="Avenir Next LT Pro"/>
        </w:rPr>
        <w:t xml:space="preserve"> doing that </w:t>
      </w:r>
      <w:r w:rsidRPr="4609D55D" w:rsidR="00FD06B1">
        <w:rPr>
          <w:rFonts w:ascii="Avenir Next LT Pro" w:hAnsi="Avenir Next LT Pro" w:eastAsia="Avenir Next LT Pro" w:cs="Avenir Next LT Pro"/>
        </w:rPr>
        <w:t>predominantly at</w:t>
      </w:r>
      <w:r w:rsidRPr="4609D55D" w:rsidR="00FD06B1">
        <w:rPr>
          <w:rFonts w:ascii="Avenir Next LT Pro" w:hAnsi="Avenir Next LT Pro" w:eastAsia="Avenir Next LT Pro" w:cs="Avenir Next LT Pro"/>
        </w:rPr>
        <w:t xml:space="preserve"> the point when a patient needs a particular medicine. </w:t>
      </w:r>
      <w:r w:rsidRPr="4609D55D" w:rsidR="00FD06B1">
        <w:rPr>
          <w:rFonts w:ascii="Avenir Next LT Pro" w:hAnsi="Avenir Next LT Pro" w:eastAsia="Avenir Next LT Pro" w:cs="Avenir Next LT Pro"/>
        </w:rPr>
        <w:t>That’s</w:t>
      </w:r>
      <w:r w:rsidRPr="4609D55D" w:rsidR="00FD06B1">
        <w:rPr>
          <w:rFonts w:ascii="Avenir Next LT Pro" w:hAnsi="Avenir Next LT Pro" w:eastAsia="Avenir Next LT Pro" w:cs="Avenir Next LT Pro"/>
        </w:rPr>
        <w:t xml:space="preserve"> the time that you would think about doing a genetic test. And previously, that genetic test would only be relevant for that specific drug. I think </w:t>
      </w:r>
      <w:r w:rsidRPr="4609D55D" w:rsidR="00FD06B1">
        <w:rPr>
          <w:rFonts w:ascii="Avenir Next LT Pro" w:hAnsi="Avenir Next LT Pro" w:eastAsia="Avenir Next LT Pro" w:cs="Avenir Next LT Pro"/>
        </w:rPr>
        <w:t>we’re</w:t>
      </w:r>
      <w:r w:rsidRPr="4609D55D" w:rsidR="00FD06B1">
        <w:rPr>
          <w:rFonts w:ascii="Avenir Next LT Pro" w:hAnsi="Avenir Next LT Pro" w:eastAsia="Avenir Next LT Pro" w:cs="Avenir Next LT Pro"/>
        </w:rPr>
        <w:t xml:space="preserve"> moving to a place where, rather than just doing that one test that might be relevant to one drug, </w:t>
      </w:r>
      <w:r w:rsidRPr="4609D55D" w:rsidR="00FD06B1">
        <w:rPr>
          <w:rFonts w:ascii="Avenir Next LT Pro" w:hAnsi="Avenir Next LT Pro" w:eastAsia="Avenir Next LT Pro" w:cs="Avenir Next LT Pro"/>
        </w:rPr>
        <w:t>we’d</w:t>
      </w:r>
      <w:r w:rsidRPr="4609D55D" w:rsidR="00FD06B1">
        <w:rPr>
          <w:rFonts w:ascii="Avenir Next LT Pro" w:hAnsi="Avenir Next LT Pro" w:eastAsia="Avenir Next LT Pro" w:cs="Avenir Next LT Pro"/>
        </w:rPr>
        <w:t xml:space="preserve"> be able to do a test which at the same price would generate information that could be relevant at further points in your life if you were requiring </w:t>
      </w:r>
      <w:r w:rsidRPr="4609D55D" w:rsidR="00FD06B1">
        <w:rPr>
          <w:rFonts w:ascii="Avenir Next LT Pro" w:hAnsi="Avenir Next LT Pro" w:eastAsia="Avenir Next LT Pro" w:cs="Avenir Next LT Pro"/>
        </w:rPr>
        <w:t>different types</w:t>
      </w:r>
      <w:r w:rsidRPr="4609D55D" w:rsidR="00FD06B1">
        <w:rPr>
          <w:rFonts w:ascii="Avenir Next LT Pro" w:hAnsi="Avenir Next LT Pro" w:eastAsia="Avenir Next LT Pro" w:cs="Avenir Next LT Pro"/>
        </w:rPr>
        <w:t xml:space="preserve"> of medicine. So, that information would then be available in your hospital record, in your GP record, that you could have access to it yourself. And then I think </w:t>
      </w:r>
      <w:r w:rsidRPr="4609D55D" w:rsidR="00FD06B1">
        <w:rPr>
          <w:rFonts w:ascii="Avenir Next LT Pro" w:hAnsi="Avenir Next LT Pro" w:eastAsia="Avenir Next LT Pro" w:cs="Avenir Next LT Pro"/>
        </w:rPr>
        <w:t>ultimately what</w:t>
      </w:r>
      <w:r w:rsidRPr="4609D55D" w:rsidR="00FD06B1">
        <w:rPr>
          <w:rFonts w:ascii="Avenir Next LT Pro" w:hAnsi="Avenir Next LT Pro" w:eastAsia="Avenir Next LT Pro" w:cs="Avenir Next LT Pro"/>
        </w:rPr>
        <w:t xml:space="preserve"> we would really love to get </w:t>
      </w:r>
      <w:r w:rsidRPr="4609D55D" w:rsidR="00FD06B1">
        <w:rPr>
          <w:rFonts w:ascii="Avenir Next LT Pro" w:hAnsi="Avenir Next LT Pro" w:eastAsia="Avenir Next LT Pro" w:cs="Avenir Next LT Pro"/>
        </w:rPr>
        <w:t xml:space="preserve">to a point is where everybody across the </w:t>
      </w:r>
      <w:r w:rsidRPr="4609D55D" w:rsidR="00FD06B1">
        <w:rPr>
          <w:rFonts w:ascii="Avenir Next LT Pro" w:hAnsi="Avenir Next LT Pro" w:eastAsia="Avenir Next LT Pro" w:cs="Avenir Next LT Pro"/>
        </w:rPr>
        <w:t>whole population</w:t>
      </w:r>
      <w:r w:rsidRPr="4609D55D" w:rsidR="00FD06B1">
        <w:rPr>
          <w:rFonts w:ascii="Avenir Next LT Pro" w:hAnsi="Avenir Next LT Pro" w:eastAsia="Avenir Next LT Pro" w:cs="Avenir Next LT Pro"/>
        </w:rPr>
        <w:t xml:space="preserve"> just has that information to hand when </w:t>
      </w:r>
      <w:r w:rsidRPr="4609D55D" w:rsidR="00FD06B1">
        <w:rPr>
          <w:rFonts w:ascii="Avenir Next LT Pro" w:hAnsi="Avenir Next LT Pro" w:eastAsia="Avenir Next LT Pro" w:cs="Avenir Next LT Pro"/>
        </w:rPr>
        <w:t>it’s</w:t>
      </w:r>
      <w:r w:rsidRPr="4609D55D" w:rsidR="00FD06B1">
        <w:rPr>
          <w:rFonts w:ascii="Avenir Next LT Pro" w:hAnsi="Avenir Next LT Pro" w:eastAsia="Avenir Next LT Pro" w:cs="Avenir Next LT Pro"/>
        </w:rPr>
        <w:t xml:space="preserve"> </w:t>
      </w:r>
      <w:r w:rsidRPr="4609D55D" w:rsidR="00FD06B1">
        <w:rPr>
          <w:rFonts w:ascii="Avenir Next LT Pro" w:hAnsi="Avenir Next LT Pro" w:eastAsia="Avenir Next LT Pro" w:cs="Avenir Next LT Pro"/>
        </w:rPr>
        <w:t>required</w:t>
      </w:r>
      <w:r w:rsidRPr="4609D55D" w:rsidR="00FD06B1">
        <w:rPr>
          <w:rFonts w:ascii="Avenir Next LT Pro" w:hAnsi="Avenir Next LT Pro" w:eastAsia="Avenir Next LT Pro" w:cs="Avenir Next LT Pro"/>
        </w:rPr>
        <w:t xml:space="preserve">, so that </w:t>
      </w:r>
      <w:r w:rsidRPr="4609D55D" w:rsidR="00FD06B1">
        <w:rPr>
          <w:rFonts w:ascii="Avenir Next LT Pro" w:hAnsi="Avenir Next LT Pro" w:eastAsia="Avenir Next LT Pro" w:cs="Avenir Next LT Pro"/>
        </w:rPr>
        <w:t>they’re</w:t>
      </w:r>
      <w:r w:rsidRPr="4609D55D" w:rsidR="00FD06B1">
        <w:rPr>
          <w:rFonts w:ascii="Avenir Next LT Pro" w:hAnsi="Avenir Next LT Pro" w:eastAsia="Avenir Next LT Pro" w:cs="Avenir Next LT Pro"/>
        </w:rPr>
        <w:t xml:space="preserve"> not waiting for the results of a genetic test, </w:t>
      </w:r>
      <w:r w:rsidRPr="4609D55D" w:rsidR="00FD06B1">
        <w:rPr>
          <w:rFonts w:ascii="Avenir Next LT Pro" w:hAnsi="Avenir Next LT Pro" w:eastAsia="Avenir Next LT Pro" w:cs="Avenir Next LT Pro"/>
        </w:rPr>
        <w:t>it’s</w:t>
      </w:r>
      <w:r w:rsidRPr="4609D55D" w:rsidR="00FD06B1">
        <w:rPr>
          <w:rFonts w:ascii="Avenir Next LT Pro" w:hAnsi="Avenir Next LT Pro" w:eastAsia="Avenir Next LT Pro" w:cs="Avenir Next LT Pro"/>
        </w:rPr>
        <w:t xml:space="preserve"> </w:t>
      </w:r>
      <w:r w:rsidRPr="4609D55D" w:rsidR="00FD06B1">
        <w:rPr>
          <w:rFonts w:ascii="Avenir Next LT Pro" w:hAnsi="Avenir Next LT Pro" w:eastAsia="Avenir Next LT Pro" w:cs="Avenir Next LT Pro"/>
        </w:rPr>
        <w:t>immediately</w:t>
      </w:r>
      <w:r w:rsidRPr="4609D55D" w:rsidR="00FD06B1">
        <w:rPr>
          <w:rFonts w:ascii="Avenir Next LT Pro" w:hAnsi="Avenir Next LT Pro" w:eastAsia="Avenir Next LT Pro" w:cs="Avenir Next LT Pro"/>
        </w:rPr>
        <w:t xml:space="preserve"> within their healthcare record. </w:t>
      </w:r>
      <w:r w:rsidRPr="4609D55D" w:rsidR="00FD06B1">
        <w:rPr>
          <w:rFonts w:ascii="Avenir Next LT Pro" w:hAnsi="Avenir Next LT Pro" w:eastAsia="Avenir Next LT Pro" w:cs="Avenir Next LT Pro"/>
        </w:rPr>
        <w:t>That’s</w:t>
      </w:r>
      <w:r w:rsidRPr="4609D55D" w:rsidR="00FD06B1">
        <w:rPr>
          <w:rFonts w:ascii="Avenir Next LT Pro" w:hAnsi="Avenir Next LT Pro" w:eastAsia="Avenir Next LT Pro" w:cs="Avenir Next LT Pro"/>
        </w:rPr>
        <w:t xml:space="preserve"> what </w:t>
      </w:r>
      <w:r w:rsidRPr="4609D55D" w:rsidR="00FD06B1">
        <w:rPr>
          <w:rFonts w:ascii="Avenir Next LT Pro" w:hAnsi="Avenir Next LT Pro" w:eastAsia="Avenir Next LT Pro" w:cs="Avenir Next LT Pro"/>
        </w:rPr>
        <w:t>we’d</w:t>
      </w:r>
      <w:r w:rsidRPr="4609D55D" w:rsidR="00FD06B1">
        <w:rPr>
          <w:rFonts w:ascii="Avenir Next LT Pro" w:hAnsi="Avenir Next LT Pro" w:eastAsia="Avenir Next LT Pro" w:cs="Avenir Next LT Pro"/>
        </w:rPr>
        <w:t xml:space="preserve"> call pre-emptive pharmacogenetic testing, and I think </w:t>
      </w:r>
      <w:r w:rsidRPr="4609D55D" w:rsidR="00FD06B1">
        <w:rPr>
          <w:rFonts w:ascii="Avenir Next LT Pro" w:hAnsi="Avenir Next LT Pro" w:eastAsia="Avenir Next LT Pro" w:cs="Avenir Next LT Pro"/>
        </w:rPr>
        <w:t>that’s</w:t>
      </w:r>
      <w:r w:rsidRPr="4609D55D" w:rsidR="00FD06B1">
        <w:rPr>
          <w:rFonts w:ascii="Avenir Next LT Pro" w:hAnsi="Avenir Next LT Pro" w:eastAsia="Avenir Next LT Pro" w:cs="Avenir Next LT Pro"/>
        </w:rPr>
        <w:t xml:space="preserve"> the golden land that we want to reach.</w:t>
      </w:r>
    </w:p>
    <w:p w:rsidR="00FD06B1" w:rsidP="4609D55D" w:rsidRDefault="00FD06B1" w14:paraId="42BFE808" w14:textId="7E2B8A4D">
      <w:pPr>
        <w:pStyle w:val="Normal"/>
        <w:suppressLineNumbers w:val="0"/>
        <w:bidi w:val="0"/>
        <w:ind w:left="0" w:firstLine="0"/>
        <w:jc w:val="left"/>
        <w:rPr>
          <w:rFonts w:ascii="Avenir Next LT Pro" w:hAnsi="Avenir Next LT Pro" w:eastAsia="Avenir Next LT Pro" w:cs="Avenir Next LT Pro"/>
          <w:b w:val="1"/>
          <w:bCs w:val="1"/>
        </w:rPr>
      </w:pPr>
      <w:r w:rsidRPr="4609D55D" w:rsidR="0F8717F8">
        <w:rPr>
          <w:rFonts w:ascii="Avenir Next LT Pro" w:hAnsi="Avenir Next LT Pro" w:eastAsia="Avenir Next LT Pro" w:cs="Avenir Next LT Pro"/>
          <w:b w:val="1"/>
          <w:bCs w:val="1"/>
        </w:rPr>
        <w:t xml:space="preserve">Vivienne: </w:t>
      </w:r>
      <w:r w:rsidRPr="4609D55D" w:rsidR="00FD06B1">
        <w:rPr>
          <w:rFonts w:ascii="Avenir Next LT Pro" w:hAnsi="Avenir Next LT Pro" w:eastAsia="Avenir Next LT Pro" w:cs="Avenir Next LT Pro"/>
          <w:b w:val="1"/>
          <w:bCs w:val="1"/>
        </w:rPr>
        <w:t xml:space="preserve">So for instance, I might have it on my NHS app, and when I go to a doctor and they prescribe something, I show my app to the GP, or something pops up on the GP’s screen, or </w:t>
      </w:r>
      <w:r w:rsidRPr="4609D55D" w:rsidR="00FD06B1">
        <w:rPr>
          <w:rFonts w:ascii="Avenir Next LT Pro" w:hAnsi="Avenir Next LT Pro" w:eastAsia="Avenir Next LT Pro" w:cs="Avenir Next LT Pro"/>
          <w:b w:val="1"/>
          <w:bCs w:val="1"/>
        </w:rPr>
        <w:t xml:space="preserve">maybe </w:t>
      </w:r>
      <w:r w:rsidRPr="4609D55D" w:rsidR="00FD06B1">
        <w:rPr>
          <w:rFonts w:ascii="Avenir Next LT Pro" w:hAnsi="Avenir Next LT Pro" w:eastAsia="Avenir Next LT Pro" w:cs="Avenir Next LT Pro"/>
          <w:b w:val="1"/>
          <w:bCs w:val="1"/>
        </w:rPr>
        <w:t>it’s</w:t>
      </w:r>
      <w:r w:rsidRPr="4609D55D" w:rsidR="00FD06B1">
        <w:rPr>
          <w:rFonts w:ascii="Avenir Next LT Pro" w:hAnsi="Avenir Next LT Pro" w:eastAsia="Avenir Next LT Pro" w:cs="Avenir Next LT Pro"/>
          <w:b w:val="1"/>
          <w:bCs w:val="1"/>
        </w:rPr>
        <w:t xml:space="preserve"> something that pops up on the pharmacist’s screen.</w:t>
      </w:r>
    </w:p>
    <w:p w:rsidR="00FD06B1" w:rsidP="4609D55D" w:rsidRDefault="00FD06B1" w14:paraId="59BF01B9" w14:textId="5470F2B8">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7308E86E">
        <w:rPr>
          <w:rFonts w:ascii="Avenir Next LT Pro" w:hAnsi="Avenir Next LT Pro" w:eastAsia="Avenir Next LT Pro" w:cs="Avenir Next LT Pro"/>
          <w:b w:val="1"/>
          <w:bCs w:val="1"/>
        </w:rPr>
        <w:t xml:space="preserve">Bill: </w:t>
      </w:r>
      <w:r w:rsidRPr="4609D55D" w:rsidR="00FD06B1">
        <w:rPr>
          <w:rFonts w:ascii="Avenir Next LT Pro" w:hAnsi="Avenir Next LT Pro" w:eastAsia="Avenir Next LT Pro" w:cs="Avenir Next LT Pro"/>
        </w:rPr>
        <w:t xml:space="preserve">I think </w:t>
      </w:r>
      <w:r w:rsidRPr="4609D55D" w:rsidR="00FD06B1">
        <w:rPr>
          <w:rFonts w:ascii="Avenir Next LT Pro" w:hAnsi="Avenir Next LT Pro" w:eastAsia="Avenir Next LT Pro" w:cs="Avenir Next LT Pro"/>
        </w:rPr>
        <w:t>that’s</w:t>
      </w:r>
      <w:r w:rsidRPr="4609D55D" w:rsidR="00FD06B1">
        <w:rPr>
          <w:rFonts w:ascii="Avenir Next LT Pro" w:hAnsi="Avenir Next LT Pro" w:eastAsia="Avenir Next LT Pro" w:cs="Avenir Next LT Pro"/>
        </w:rPr>
        <w:t xml:space="preserve"> right. I think </w:t>
      </w:r>
      <w:r w:rsidRPr="4609D55D" w:rsidR="00FD06B1">
        <w:rPr>
          <w:rFonts w:ascii="Avenir Next LT Pro" w:hAnsi="Avenir Next LT Pro" w:eastAsia="Avenir Next LT Pro" w:cs="Avenir Next LT Pro"/>
        </w:rPr>
        <w:t>that’s</w:t>
      </w:r>
      <w:r w:rsidRPr="4609D55D" w:rsidR="00FD06B1">
        <w:rPr>
          <w:rFonts w:ascii="Avenir Next LT Pro" w:hAnsi="Avenir Next LT Pro" w:eastAsia="Avenir Next LT Pro" w:cs="Avenir Next LT Pro"/>
        </w:rPr>
        <w:t xml:space="preserve"> what </w:t>
      </w:r>
      <w:r w:rsidRPr="4609D55D" w:rsidR="00FD06B1">
        <w:rPr>
          <w:rFonts w:ascii="Avenir Next LT Pro" w:hAnsi="Avenir Next LT Pro" w:eastAsia="Avenir Next LT Pro" w:cs="Avenir Next LT Pro"/>
        </w:rPr>
        <w:t>we’re</w:t>
      </w:r>
      <w:r w:rsidRPr="4609D55D" w:rsidR="00FD06B1">
        <w:rPr>
          <w:rFonts w:ascii="Avenir Next LT Pro" w:hAnsi="Avenir Next LT Pro" w:eastAsia="Avenir Next LT Pro" w:cs="Avenir Next LT Pro"/>
        </w:rPr>
        <w:t xml:space="preserve"> looking to get to that point. We know that colleagues in the Netherlands have made some great progress at developing pathways around that. </w:t>
      </w:r>
      <w:r w:rsidRPr="4609D55D" w:rsidR="00FD06B1">
        <w:rPr>
          <w:rFonts w:ascii="Avenir Next LT Pro" w:hAnsi="Avenir Next LT Pro" w:eastAsia="Avenir Next LT Pro" w:cs="Avenir Next LT Pro"/>
        </w:rPr>
        <w:t>There’s</w:t>
      </w:r>
      <w:r w:rsidRPr="4609D55D" w:rsidR="00FD06B1">
        <w:rPr>
          <w:rFonts w:ascii="Avenir Next LT Pro" w:hAnsi="Avenir Next LT Pro" w:eastAsia="Avenir Next LT Pro" w:cs="Avenir Next LT Pro"/>
        </w:rPr>
        <w:t xml:space="preserve"> a lot of public support for that. And pharmacists are very engaged in that. In the UK, the pharmacists, over the last few years, have really taken </w:t>
      </w:r>
      <w:r w:rsidRPr="4609D55D" w:rsidR="00FD06B1">
        <w:rPr>
          <w:rFonts w:ascii="Avenir Next LT Pro" w:hAnsi="Avenir Next LT Pro" w:eastAsia="Avenir Next LT Pro" w:cs="Avenir Next LT Pro"/>
        </w:rPr>
        <w:t>a very active</w:t>
      </w:r>
      <w:r w:rsidRPr="4609D55D" w:rsidR="00FD06B1">
        <w:rPr>
          <w:rFonts w:ascii="Avenir Next LT Pro" w:hAnsi="Avenir Next LT Pro" w:eastAsia="Avenir Next LT Pro" w:cs="Avenir Next LT Pro"/>
        </w:rPr>
        <w:t xml:space="preserve"> role to really push forward this area of medicine, and this should be seen as something that is relevant to all people, and all health professionals should be engaged with it.</w:t>
      </w:r>
    </w:p>
    <w:p w:rsidR="00FD06B1" w:rsidP="4609D55D" w:rsidRDefault="00FD06B1" w14:paraId="7D46EB78" w14:textId="6774C7BF">
      <w:pPr>
        <w:pStyle w:val="Normal"/>
        <w:suppressLineNumbers w:val="0"/>
        <w:bidi w:val="0"/>
        <w:ind w:left="0" w:firstLine="0"/>
        <w:jc w:val="left"/>
        <w:rPr>
          <w:rFonts w:ascii="Avenir Next LT Pro" w:hAnsi="Avenir Next LT Pro" w:eastAsia="Avenir Next LT Pro" w:cs="Avenir Next LT Pro"/>
          <w:b w:val="1"/>
          <w:bCs w:val="1"/>
        </w:rPr>
      </w:pPr>
      <w:r w:rsidRPr="4609D55D" w:rsidR="40B9DAA9">
        <w:rPr>
          <w:rFonts w:ascii="Avenir Next LT Pro" w:hAnsi="Avenir Next LT Pro" w:eastAsia="Avenir Next LT Pro" w:cs="Avenir Next LT Pro"/>
          <w:b w:val="1"/>
          <w:bCs w:val="1"/>
        </w:rPr>
        <w:t xml:space="preserve">Vivienne: </w:t>
      </w:r>
      <w:r w:rsidRPr="4609D55D" w:rsidR="00FD06B1">
        <w:rPr>
          <w:rFonts w:ascii="Avenir Next LT Pro" w:hAnsi="Avenir Next LT Pro" w:eastAsia="Avenir Next LT Pro" w:cs="Avenir Next LT Pro"/>
          <w:b w:val="1"/>
          <w:bCs w:val="1"/>
        </w:rPr>
        <w:t>And on a scale of one to ten, how difficult is it going to be to implement in the NHS?</w:t>
      </w:r>
    </w:p>
    <w:p w:rsidR="00FD06B1" w:rsidP="4609D55D" w:rsidRDefault="00FD06B1" w14:paraId="4347798C" w14:textId="5E58C09C">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2C8179DA">
        <w:rPr>
          <w:rFonts w:ascii="Avenir Next LT Pro" w:hAnsi="Avenir Next LT Pro" w:eastAsia="Avenir Next LT Pro" w:cs="Avenir Next LT Pro"/>
          <w:b w:val="1"/>
          <w:bCs w:val="1"/>
        </w:rPr>
        <w:t xml:space="preserve">Bill: </w:t>
      </w:r>
      <w:r w:rsidRPr="4609D55D" w:rsidR="00FD06B1">
        <w:rPr>
          <w:rFonts w:ascii="Avenir Next LT Pro" w:hAnsi="Avenir Next LT Pro" w:eastAsia="Avenir Next LT Pro" w:cs="Avenir Next LT Pro"/>
        </w:rPr>
        <w:t xml:space="preserve">So, </w:t>
      </w:r>
      <w:r w:rsidRPr="4609D55D" w:rsidR="00FD06B1">
        <w:rPr>
          <w:rFonts w:ascii="Avenir Next LT Pro" w:hAnsi="Avenir Next LT Pro" w:eastAsia="Avenir Next LT Pro" w:cs="Avenir Next LT Pro"/>
        </w:rPr>
        <w:t>that’s</w:t>
      </w:r>
      <w:r w:rsidRPr="4609D55D" w:rsidR="00FD06B1">
        <w:rPr>
          <w:rFonts w:ascii="Avenir Next LT Pro" w:hAnsi="Avenir Next LT Pro" w:eastAsia="Avenir Next LT Pro" w:cs="Avenir Next LT Pro"/>
        </w:rPr>
        <w:t xml:space="preserve"> </w:t>
      </w:r>
      <w:r w:rsidRPr="4609D55D" w:rsidR="00FD06B1">
        <w:rPr>
          <w:rFonts w:ascii="Avenir Next LT Pro" w:hAnsi="Avenir Next LT Pro" w:eastAsia="Avenir Next LT Pro" w:cs="Avenir Next LT Pro"/>
        </w:rPr>
        <w:t>a difficult question</w:t>
      </w:r>
      <w:r w:rsidRPr="4609D55D" w:rsidR="00FD06B1">
        <w:rPr>
          <w:rFonts w:ascii="Avenir Next LT Pro" w:hAnsi="Avenir Next LT Pro" w:eastAsia="Avenir Next LT Pro" w:cs="Avenir Next LT Pro"/>
        </w:rPr>
        <w:t xml:space="preserve">. </w:t>
      </w:r>
      <w:r w:rsidRPr="4609D55D" w:rsidR="00FD06B1">
        <w:rPr>
          <w:rFonts w:ascii="Avenir Next LT Pro" w:hAnsi="Avenir Next LT Pro" w:eastAsia="Avenir Next LT Pro" w:cs="Avenir Next LT Pro"/>
        </w:rPr>
        <w:t>I think the first thing</w:t>
      </w:r>
      <w:r w:rsidRPr="4609D55D" w:rsidR="00FD06B1">
        <w:rPr>
          <w:rFonts w:ascii="Avenir Next LT Pro" w:hAnsi="Avenir Next LT Pro" w:eastAsia="Avenir Next LT Pro" w:cs="Avenir Next LT Pro"/>
        </w:rPr>
        <w:t xml:space="preserve"> is </w:t>
      </w:r>
      <w:r w:rsidRPr="4609D55D" w:rsidR="00FD06B1">
        <w:rPr>
          <w:rFonts w:ascii="Avenir Next LT Pro" w:hAnsi="Avenir Next LT Pro" w:eastAsia="Avenir Next LT Pro" w:cs="Avenir Next LT Pro"/>
        </w:rPr>
        <w:t>identifying</w:t>
      </w:r>
      <w:r w:rsidRPr="4609D55D" w:rsidR="00FD06B1">
        <w:rPr>
          <w:rFonts w:ascii="Avenir Next LT Pro" w:hAnsi="Avenir Next LT Pro" w:eastAsia="Avenir Next LT Pro" w:cs="Avenir Next LT Pro"/>
        </w:rPr>
        <w:t xml:space="preserve"> what the challenges are. </w:t>
      </w:r>
      <w:r w:rsidRPr="4609D55D" w:rsidR="00FD06B1">
        <w:rPr>
          <w:rFonts w:ascii="Avenir Next LT Pro" w:hAnsi="Avenir Next LT Pro" w:eastAsia="Avenir Next LT Pro" w:cs="Avenir Next LT Pro"/>
        </w:rPr>
        <w:t>So</w:t>
      </w:r>
      <w:r w:rsidRPr="4609D55D" w:rsidR="00FD06B1">
        <w:rPr>
          <w:rFonts w:ascii="Avenir Next LT Pro" w:hAnsi="Avenir Next LT Pro" w:eastAsia="Avenir Next LT Pro" w:cs="Avenir Next LT Pro"/>
        </w:rPr>
        <w:t xml:space="preserve"> I have not given you a number, </w:t>
      </w:r>
      <w:r w:rsidRPr="4609D55D" w:rsidR="00FD06B1">
        <w:rPr>
          <w:rFonts w:ascii="Avenir Next LT Pro" w:hAnsi="Avenir Next LT Pro" w:eastAsia="Avenir Next LT Pro" w:cs="Avenir Next LT Pro"/>
        </w:rPr>
        <w:t>I’ve</w:t>
      </w:r>
      <w:r w:rsidRPr="4609D55D" w:rsidR="00FD06B1">
        <w:rPr>
          <w:rFonts w:ascii="Avenir Next LT Pro" w:hAnsi="Avenir Next LT Pro" w:eastAsia="Avenir Next LT Pro" w:cs="Avenir Next LT Pro"/>
        </w:rPr>
        <w:t xml:space="preserve"> turned into a politician, not answered the question. So, I think what has happened over the last few years, and some of our work within the NHS Network of Excellence in pharmacogenetics and some of the other programmes of work that have been going on, is a really good, honest look at what it is we need to do to try to achieve pharmacogenetics implementation and routine use. I </w:t>
      </w:r>
      <w:r w:rsidRPr="4609D55D" w:rsidR="00FD06B1">
        <w:rPr>
          <w:rFonts w:ascii="Avenir Next LT Pro" w:hAnsi="Avenir Next LT Pro" w:eastAsia="Avenir Next LT Pro" w:cs="Avenir Next LT Pro"/>
        </w:rPr>
        <w:t>don’t</w:t>
      </w:r>
      <w:r w:rsidRPr="4609D55D" w:rsidR="00FD06B1">
        <w:rPr>
          <w:rFonts w:ascii="Avenir Next LT Pro" w:hAnsi="Avenir Next LT Pro" w:eastAsia="Avenir Next LT Pro" w:cs="Avenir Next LT Pro"/>
        </w:rPr>
        <w:t xml:space="preserve"> think the challenge is going to be </w:t>
      </w:r>
      <w:r w:rsidRPr="4609D55D" w:rsidR="00FD06B1">
        <w:rPr>
          <w:rFonts w:ascii="Avenir Next LT Pro" w:hAnsi="Avenir Next LT Pro" w:eastAsia="Avenir Next LT Pro" w:cs="Avenir Next LT Pro"/>
        </w:rPr>
        <w:t>predominantly in</w:t>
      </w:r>
      <w:r w:rsidRPr="4609D55D" w:rsidR="00FD06B1">
        <w:rPr>
          <w:rFonts w:ascii="Avenir Next LT Pro" w:hAnsi="Avenir Next LT Pro" w:eastAsia="Avenir Next LT Pro" w:cs="Avenir Next LT Pro"/>
        </w:rPr>
        <w:t xml:space="preserve"> the laboratory. I think </w:t>
      </w:r>
      <w:r w:rsidRPr="4609D55D" w:rsidR="00FD06B1">
        <w:rPr>
          <w:rFonts w:ascii="Avenir Next LT Pro" w:hAnsi="Avenir Next LT Pro" w:eastAsia="Avenir Next LT Pro" w:cs="Avenir Next LT Pro"/>
        </w:rPr>
        <w:t>we’ve</w:t>
      </w:r>
      <w:r w:rsidRPr="4609D55D" w:rsidR="00FD06B1">
        <w:rPr>
          <w:rFonts w:ascii="Avenir Next LT Pro" w:hAnsi="Avenir Next LT Pro" w:eastAsia="Avenir Next LT Pro" w:cs="Avenir Next LT Pro"/>
        </w:rPr>
        <w:t xml:space="preserve"> got phenomenal laboratories. I think </w:t>
      </w:r>
      <w:r w:rsidRPr="4609D55D" w:rsidR="00FD06B1">
        <w:rPr>
          <w:rFonts w:ascii="Avenir Next LT Pro" w:hAnsi="Avenir Next LT Pro" w:eastAsia="Avenir Next LT Pro" w:cs="Avenir Next LT Pro"/>
        </w:rPr>
        <w:t>we’ve</w:t>
      </w:r>
      <w:r w:rsidRPr="4609D55D" w:rsidR="00FD06B1">
        <w:rPr>
          <w:rFonts w:ascii="Avenir Next LT Pro" w:hAnsi="Avenir Next LT Pro" w:eastAsia="Avenir Next LT Pro" w:cs="Avenir Next LT Pro"/>
        </w:rPr>
        <w:t xml:space="preserve"> got great people doing great genetic testing. </w:t>
      </w:r>
      <w:r w:rsidRPr="4609D55D" w:rsidR="00FD06B1">
        <w:rPr>
          <w:rFonts w:ascii="Avenir Next LT Pro" w:hAnsi="Avenir Next LT Pro" w:eastAsia="Avenir Next LT Pro" w:cs="Avenir Next LT Pro"/>
        </w:rPr>
        <w:t>I think the biggest challenges</w:t>
      </w:r>
      <w:r w:rsidRPr="4609D55D" w:rsidR="00FD06B1">
        <w:rPr>
          <w:rFonts w:ascii="Avenir Next LT Pro" w:hAnsi="Avenir Next LT Pro" w:eastAsia="Avenir Next LT Pro" w:cs="Avenir Next LT Pro"/>
        </w:rPr>
        <w:t xml:space="preserve"> are going to be about how you present the data, and that data is accessible. And then ensuring that health professionals really feel that this is information that </w:t>
      </w:r>
      <w:r w:rsidRPr="4609D55D" w:rsidR="00FD06B1">
        <w:rPr>
          <w:rFonts w:ascii="Avenir Next LT Pro" w:hAnsi="Avenir Next LT Pro" w:eastAsia="Avenir Next LT Pro" w:cs="Avenir Next LT Pro"/>
        </w:rPr>
        <w:t>isn’t</w:t>
      </w:r>
      <w:r w:rsidRPr="4609D55D" w:rsidR="00FD06B1">
        <w:rPr>
          <w:rFonts w:ascii="Avenir Next LT Pro" w:hAnsi="Avenir Next LT Pro" w:eastAsia="Avenir Next LT Pro" w:cs="Avenir Next LT Pro"/>
        </w:rPr>
        <w:t xml:space="preserve"> getting in the way of their clinical practice, but really making a difference and enhancing it, and of benefit both to the healthcare system but more importantly to the patients.</w:t>
      </w:r>
    </w:p>
    <w:p w:rsidR="00FD06B1" w:rsidP="4609D55D" w:rsidRDefault="00FD06B1" w14:paraId="07BDF613" w14:textId="7A2C41D5">
      <w:pPr>
        <w:pStyle w:val="Normal"/>
        <w:suppressLineNumbers w:val="0"/>
        <w:bidi w:val="0"/>
        <w:ind w:left="0" w:firstLine="0"/>
        <w:jc w:val="left"/>
        <w:rPr>
          <w:rFonts w:ascii="Avenir Next LT Pro" w:hAnsi="Avenir Next LT Pro" w:eastAsia="Avenir Next LT Pro" w:cs="Avenir Next LT Pro"/>
          <w:b w:val="1"/>
          <w:bCs w:val="1"/>
        </w:rPr>
      </w:pPr>
      <w:r w:rsidRPr="4609D55D" w:rsidR="0EBC8816">
        <w:rPr>
          <w:rFonts w:ascii="Avenir Next LT Pro" w:hAnsi="Avenir Next LT Pro" w:eastAsia="Avenir Next LT Pro" w:cs="Avenir Next LT Pro"/>
          <w:b w:val="1"/>
          <w:bCs w:val="1"/>
        </w:rPr>
        <w:t xml:space="preserve">Vivienne: </w:t>
      </w:r>
      <w:r w:rsidRPr="4609D55D" w:rsidR="00FD06B1">
        <w:rPr>
          <w:rFonts w:ascii="Avenir Next LT Pro" w:hAnsi="Avenir Next LT Pro" w:eastAsia="Avenir Next LT Pro" w:cs="Avenir Next LT Pro"/>
          <w:b w:val="1"/>
          <w:bCs w:val="1"/>
        </w:rPr>
        <w:t xml:space="preserve">Now, when I hear you both talk, my mind turns to drug discovery and research, and Matt, </w:t>
      </w:r>
      <w:r w:rsidRPr="4609D55D" w:rsidR="00FD06B1">
        <w:rPr>
          <w:rFonts w:ascii="Avenir Next LT Pro" w:hAnsi="Avenir Next LT Pro" w:eastAsia="Avenir Next LT Pro" w:cs="Avenir Next LT Pro"/>
          <w:b w:val="1"/>
          <w:bCs w:val="1"/>
        </w:rPr>
        <w:t>I’m</w:t>
      </w:r>
      <w:r w:rsidRPr="4609D55D" w:rsidR="00FD06B1">
        <w:rPr>
          <w:rFonts w:ascii="Avenir Next LT Pro" w:hAnsi="Avenir Next LT Pro" w:eastAsia="Avenir Next LT Pro" w:cs="Avenir Next LT Pro"/>
          <w:b w:val="1"/>
          <w:bCs w:val="1"/>
        </w:rPr>
        <w:t xml:space="preserve"> quite sure that </w:t>
      </w:r>
      <w:r w:rsidRPr="4609D55D" w:rsidR="00FD06B1">
        <w:rPr>
          <w:rFonts w:ascii="Avenir Next LT Pro" w:hAnsi="Avenir Next LT Pro" w:eastAsia="Avenir Next LT Pro" w:cs="Avenir Next LT Pro"/>
          <w:b w:val="1"/>
          <w:bCs w:val="1"/>
        </w:rPr>
        <w:t>that’s</w:t>
      </w:r>
      <w:r w:rsidRPr="4609D55D" w:rsidR="00FD06B1">
        <w:rPr>
          <w:rFonts w:ascii="Avenir Next LT Pro" w:hAnsi="Avenir Next LT Pro" w:eastAsia="Avenir Next LT Pro" w:cs="Avenir Next LT Pro"/>
          <w:b w:val="1"/>
          <w:bCs w:val="1"/>
        </w:rPr>
        <w:t xml:space="preserve"> right at the top of your mind. Tell us how pharmacogenomics can help in drug discovery and research.</w:t>
      </w:r>
    </w:p>
    <w:p w:rsidR="007276E8" w:rsidP="4609D55D" w:rsidRDefault="007276E8" w14:paraId="52FD5D7A" w14:textId="5698348F">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2D42718B">
        <w:rPr>
          <w:rFonts w:ascii="Avenir Next LT Pro" w:hAnsi="Avenir Next LT Pro" w:eastAsia="Avenir Next LT Pro" w:cs="Avenir Next LT Pro"/>
          <w:b w:val="1"/>
          <w:bCs w:val="1"/>
        </w:rPr>
        <w:t xml:space="preserve">Matt: </w:t>
      </w:r>
      <w:r w:rsidRPr="4609D55D" w:rsidR="00FD06B1">
        <w:rPr>
          <w:rFonts w:ascii="Avenir Next LT Pro" w:hAnsi="Avenir Next LT Pro" w:eastAsia="Avenir Next LT Pro" w:cs="Avenir Next LT Pro"/>
        </w:rPr>
        <w:t>So, pharmacogenomics, I think actually just genetic profiling of diseases in itself just to start off with is actually a really good way of identifying new potential therapeutic targets, and also from derisking drug development programmes by highlighting likely adverse drug reactions of medications that are being considered for therapeutic trials, or targets that are being considered for therapeutic development. Pharmacogenomics beyond that</w:t>
      </w:r>
      <w:r w:rsidRPr="4609D55D" w:rsidR="00FD06B1">
        <w:rPr>
          <w:rFonts w:ascii="Avenir Next LT Pro" w:hAnsi="Avenir Next LT Pro" w:eastAsia="Avenir Next LT Pro" w:cs="Avenir Next LT Pro"/>
        </w:rPr>
        <w:t xml:space="preserve"> is </w:t>
      </w:r>
      <w:r w:rsidRPr="4609D55D" w:rsidR="00FD06B1">
        <w:rPr>
          <w:rFonts w:ascii="Avenir Next LT Pro" w:hAnsi="Avenir Next LT Pro" w:eastAsia="Avenir Next LT Pro" w:cs="Avenir Next LT Pro"/>
        </w:rPr>
        <w:t>actually lar</w:t>
      </w:r>
      <w:r w:rsidRPr="4609D55D" w:rsidR="00FD06B1">
        <w:rPr>
          <w:rFonts w:ascii="Avenir Next LT Pro" w:hAnsi="Avenir Next LT Pro" w:eastAsia="Avenir Next LT Pro" w:cs="Avenir Next LT Pro"/>
        </w:rPr>
        <w:t>gely</w:t>
      </w:r>
      <w:r w:rsidRPr="4609D55D" w:rsidR="00FD06B1">
        <w:rPr>
          <w:rFonts w:ascii="Avenir Next LT Pro" w:hAnsi="Avenir Next LT Pro" w:eastAsia="Avenir Next LT Pro" w:cs="Avenir Next LT Pro"/>
        </w:rPr>
        <w:t xml:space="preserve"> about – well, it enables drug development programmes by enabling you to target people who are more likely</w:t>
      </w:r>
      <w:r w:rsidRPr="4609D55D" w:rsidR="00FD06B1">
        <w:rPr>
          <w:rFonts w:ascii="Avenir Next LT Pro" w:hAnsi="Avenir Next LT Pro" w:eastAsia="Avenir Next LT Pro" w:cs="Avenir Next LT Pro"/>
        </w:rPr>
        <w:t xml:space="preserve"> to </w:t>
      </w:r>
      <w:r w:rsidRPr="4609D55D" w:rsidR="00FD06B1">
        <w:rPr>
          <w:rFonts w:ascii="Avenir Next LT Pro" w:hAnsi="Avenir Next LT Pro" w:eastAsia="Avenir Next LT Pro" w:cs="Avenir Next LT Pro"/>
        </w:rPr>
        <w:t>respond,</w:t>
      </w:r>
      <w:r w:rsidRPr="4609D55D" w:rsidR="00FD06B1">
        <w:rPr>
          <w:rFonts w:ascii="Avenir Next LT Pro" w:hAnsi="Avenir Next LT Pro" w:eastAsia="Avenir Next LT Pro" w:cs="Avenir Next LT Pro"/>
        </w:rPr>
        <w:t xml:space="preserve"> and</w:t>
      </w:r>
      <w:r w:rsidRPr="4609D55D" w:rsidR="00FD06B1">
        <w:rPr>
          <w:rFonts w:ascii="Avenir Next LT Pro" w:hAnsi="Avenir Next LT Pro" w:eastAsia="Avenir Next LT Pro" w:cs="Avenir Next LT Pro"/>
        </w:rPr>
        <w:t xml:space="preserve"> avoid people who are more likely to have adverse drug reactions</w:t>
      </w:r>
      <w:r w:rsidRPr="4609D55D" w:rsidR="007276E8">
        <w:rPr>
          <w:rFonts w:ascii="Avenir Next LT Pro" w:hAnsi="Avenir Next LT Pro" w:eastAsia="Avenir Next LT Pro" w:cs="Avenir Next LT Pro"/>
        </w:rPr>
        <w:t>. And so that therapeutic index of the balance betw</w:t>
      </w:r>
      <w:r w:rsidRPr="4609D55D" w:rsidR="007276E8">
        <w:rPr>
          <w:rFonts w:ascii="Avenir Next LT Pro" w:hAnsi="Avenir Next LT Pro" w:eastAsia="Avenir Next LT Pro" w:cs="Avenir Next LT Pro"/>
        </w:rPr>
        <w:t xml:space="preserve">een </w:t>
      </w:r>
      <w:r w:rsidRPr="4609D55D" w:rsidR="007276E8">
        <w:rPr>
          <w:rFonts w:ascii="Avenir Next LT Pro" w:hAnsi="Avenir Next LT Pro" w:eastAsia="Avenir Next LT Pro" w:cs="Avenir Next LT Pro"/>
        </w:rPr>
        <w:t>likely effi</w:t>
      </w:r>
      <w:r w:rsidRPr="4609D55D" w:rsidR="007276E8">
        <w:rPr>
          <w:rFonts w:ascii="Avenir Next LT Pro" w:hAnsi="Avenir Next LT Pro" w:eastAsia="Avenir Next LT Pro" w:cs="Avenir Next LT Pro"/>
        </w:rPr>
        <w:t>cacy</w:t>
      </w:r>
      <w:r w:rsidRPr="4609D55D" w:rsidR="007276E8">
        <w:rPr>
          <w:rFonts w:ascii="Avenir Next LT Pro" w:hAnsi="Avenir Next LT Pro" w:eastAsia="Avenir Next LT Pro" w:cs="Avenir Next LT Pro"/>
        </w:rPr>
        <w:t xml:space="preserve"> ver</w:t>
      </w:r>
      <w:r w:rsidRPr="4609D55D" w:rsidR="007276E8">
        <w:rPr>
          <w:rFonts w:ascii="Avenir Next LT Pro" w:hAnsi="Avenir Next LT Pro" w:eastAsia="Avenir Next LT Pro" w:cs="Avenir Next LT Pro"/>
        </w:rPr>
        <w:t xml:space="preserve">sus </w:t>
      </w:r>
      <w:r w:rsidRPr="4609D55D" w:rsidR="007276E8">
        <w:rPr>
          <w:rFonts w:ascii="Avenir Next LT Pro" w:hAnsi="Avenir Next LT Pro" w:eastAsia="Avenir Next LT Pro" w:cs="Avenir Next LT Pro"/>
        </w:rPr>
        <w:t>likely toxi</w:t>
      </w:r>
      <w:r w:rsidRPr="4609D55D" w:rsidR="007276E8">
        <w:rPr>
          <w:rFonts w:ascii="Avenir Next LT Pro" w:hAnsi="Avenir Next LT Pro" w:eastAsia="Avenir Next LT Pro" w:cs="Avenir Next LT Pro"/>
        </w:rPr>
        <w:t>city</w:t>
      </w:r>
      <w:r w:rsidRPr="4609D55D" w:rsidR="007276E8">
        <w:rPr>
          <w:rFonts w:ascii="Avenir Next LT Pro" w:hAnsi="Avenir Next LT Pro" w:eastAsia="Avenir Next LT Pro" w:cs="Avenir Next LT Pro"/>
        </w:rPr>
        <w:t>, genetics can really play into that and enable medications to be used where otherwise they might have failed.</w:t>
      </w:r>
    </w:p>
    <w:p w:rsidR="007276E8" w:rsidP="4609D55D" w:rsidRDefault="007276E8" w14:paraId="6611B0AE" w14:textId="4B3A8ED7">
      <w:pPr>
        <w:ind w:left="0" w:firstLine="0"/>
        <w:contextualSpacing/>
        <w:jc w:val="left"/>
        <w:rPr>
          <w:rFonts w:ascii="Avenir Next LT Pro" w:hAnsi="Avenir Next LT Pro" w:eastAsia="Avenir Next LT Pro" w:cs="Avenir Next LT Pro"/>
        </w:rPr>
      </w:pPr>
      <w:r w:rsidRPr="4609D55D" w:rsidR="007276E8">
        <w:rPr>
          <w:rFonts w:ascii="Avenir Next LT Pro" w:hAnsi="Avenir Next LT Pro" w:eastAsia="Avenir Next LT Pro" w:cs="Avenir Next LT Pro"/>
        </w:rPr>
        <w:t xml:space="preserve">This is most </w:t>
      </w:r>
      <w:r w:rsidRPr="4609D55D" w:rsidR="007276E8">
        <w:rPr>
          <w:rFonts w:ascii="Avenir Next LT Pro" w:hAnsi="Avenir Next LT Pro" w:eastAsia="Avenir Next LT Pro" w:cs="Avenir Next LT Pro"/>
        </w:rPr>
        <w:t xml:space="preserve">apparent</w:t>
      </w:r>
      <w:r w:rsidRPr="4609D55D" w:rsidR="007276E8">
        <w:rPr>
          <w:rFonts w:ascii="Avenir Next LT Pro" w:hAnsi="Avenir Next LT Pro" w:eastAsia="Avenir Next LT Pro" w:cs="Avenir Next LT Pro"/>
        </w:rPr>
        <w:t xml:space="preserve"> I think in the cancer world. A classic example there, for example, is the development of a class of medications called EGFR inhibitors, which were developed for </w:t>
      </w:r>
      <w:r w:rsidRPr="4609D55D" w:rsidR="007276E8">
        <w:rPr>
          <w:rFonts w:ascii="Avenir Next LT Pro" w:hAnsi="Avenir Next LT Pro" w:eastAsia="Avenir Next LT Pro" w:cs="Avenir Next LT Pro"/>
        </w:rPr>
        <w:t xml:space="preserve">lung cancer, and in the initial cancer trials, actually were demonstrated to be ineffective, until people trialled them in East Asia and found that they were effective, and that that turns out to be because the type of cancers that respond to them are those that have mutations in the EGFR gene, and that that’s common in East Asians. We now know that, wherever you are in the world, whether </w:t>
      </w:r>
      <w:r w:rsidRPr="4609D55D" w:rsidR="007276E8">
        <w:rPr>
          <w:rFonts w:ascii="Avenir Next LT Pro" w:hAnsi="Avenir Next LT Pro" w:eastAsia="Avenir Next LT Pro" w:cs="Avenir Next LT Pro"/>
        </w:rPr>
        <w:t>you’re</w:t>
      </w:r>
      <w:r w:rsidRPr="4609D55D" w:rsidR="007276E8">
        <w:rPr>
          <w:rFonts w:ascii="Avenir Next LT Pro" w:hAnsi="Avenir Next LT Pro" w:eastAsia="Avenir Next LT Pro" w:cs="Avenir Next LT Pro"/>
        </w:rPr>
        <w:t xml:space="preserve"> East Asian or European or whatever, if you have a lung adenocarcinoma with an EGFR mutation, </w:t>
      </w:r>
      <w:r w:rsidRPr="4609D55D" w:rsidR="007276E8">
        <w:rPr>
          <w:rFonts w:ascii="Avenir Next LT Pro" w:hAnsi="Avenir Next LT Pro" w:eastAsia="Avenir Next LT Pro" w:cs="Avenir Next LT Pro"/>
        </w:rPr>
        <w:t>you’re</w:t>
      </w:r>
      <w:r w:rsidRPr="4609D55D" w:rsidR="007276E8">
        <w:rPr>
          <w:rFonts w:ascii="Avenir Next LT Pro" w:hAnsi="Avenir Next LT Pro" w:eastAsia="Avenir Next LT Pro" w:cs="Avenir Next LT Pro"/>
        </w:rPr>
        <w:t xml:space="preserve"> </w:t>
      </w:r>
      <w:r w:rsidRPr="4609D55D" w:rsidR="007276E8">
        <w:rPr>
          <w:rFonts w:ascii="Avenir Next LT Pro" w:hAnsi="Avenir Next LT Pro" w:eastAsia="Avenir Next LT Pro" w:cs="Avenir Next LT Pro"/>
        </w:rPr>
        <w:t>very likely</w:t>
      </w:r>
      <w:r w:rsidRPr="4609D55D" w:rsidR="007276E8">
        <w:rPr>
          <w:rFonts w:ascii="Avenir Next LT Pro" w:hAnsi="Avenir Next LT Pro" w:eastAsia="Avenir Next LT Pro" w:cs="Avenir Next LT Pro"/>
        </w:rPr>
        <w:t xml:space="preserve"> to respond to these medications. And so that pharmacogenomic discovery </w:t>
      </w:r>
      <w:r w:rsidRPr="4609D55D" w:rsidR="007276E8">
        <w:rPr>
          <w:rFonts w:ascii="Avenir Next LT Pro" w:hAnsi="Avenir Next LT Pro" w:eastAsia="Avenir Next LT Pro" w:cs="Avenir Next LT Pro"/>
        </w:rPr>
        <w:t>basically rescued</w:t>
      </w:r>
      <w:r w:rsidRPr="4609D55D" w:rsidR="007276E8">
        <w:rPr>
          <w:rFonts w:ascii="Avenir Next LT Pro" w:hAnsi="Avenir Next LT Pro" w:eastAsia="Avenir Next LT Pro" w:cs="Avenir Next LT Pro"/>
        </w:rPr>
        <w:t xml:space="preserve"> a class of medication which is now probably the most widely used medication for lung adenocarcinomas, so a huge beneficial effect. And that example is repeated across multiple different cancer types, cancer medication types, and </w:t>
      </w:r>
      <w:r w:rsidRPr="4609D55D" w:rsidR="007276E8">
        <w:rPr>
          <w:rFonts w:ascii="Avenir Next LT Pro" w:hAnsi="Avenir Next LT Pro" w:eastAsia="Avenir Next LT Pro" w:cs="Avenir Next LT Pro"/>
        </w:rPr>
        <w:t>I’m</w:t>
      </w:r>
      <w:r w:rsidRPr="4609D55D" w:rsidR="007276E8">
        <w:rPr>
          <w:rFonts w:ascii="Avenir Next LT Pro" w:hAnsi="Avenir Next LT Pro" w:eastAsia="Avenir Next LT Pro" w:cs="Avenir Next LT Pro"/>
        </w:rPr>
        <w:t xml:space="preserve"> sure in other fields </w:t>
      </w:r>
      <w:r w:rsidRPr="4609D55D" w:rsidR="007276E8">
        <w:rPr>
          <w:rFonts w:ascii="Avenir Next LT Pro" w:hAnsi="Avenir Next LT Pro" w:eastAsia="Avenir Next LT Pro" w:cs="Avenir Next LT Pro"/>
        </w:rPr>
        <w:t>we’ll</w:t>
      </w:r>
      <w:r w:rsidRPr="4609D55D" w:rsidR="007276E8">
        <w:rPr>
          <w:rFonts w:ascii="Avenir Next LT Pro" w:hAnsi="Avenir Next LT Pro" w:eastAsia="Avenir Next LT Pro" w:cs="Avenir Next LT Pro"/>
        </w:rPr>
        <w:t xml:space="preserve"> see that with expansive new medications coming in for molecularly targeted </w:t>
      </w:r>
      <w:r w:rsidRPr="4609D55D" w:rsidR="007276E8">
        <w:rPr>
          <w:rFonts w:ascii="Avenir Next LT Pro" w:hAnsi="Avenir Next LT Pro" w:eastAsia="Avenir Next LT Pro" w:cs="Avenir Next LT Pro"/>
        </w:rPr>
        <w:t>therapies in particular</w:t>
      </w:r>
      <w:r w:rsidRPr="4609D55D" w:rsidR="007276E8">
        <w:rPr>
          <w:rFonts w:ascii="Avenir Next LT Pro" w:hAnsi="Avenir Next LT Pro" w:eastAsia="Avenir Next LT Pro" w:cs="Avenir Next LT Pro"/>
        </w:rPr>
        <w:t>.</w:t>
      </w:r>
    </w:p>
    <w:p w:rsidR="007276E8" w:rsidP="4609D55D" w:rsidRDefault="007276E8" w14:paraId="6A5E4FA4" w14:textId="5C1E8B17">
      <w:pPr>
        <w:pStyle w:val="Normal"/>
        <w:suppressLineNumbers w:val="0"/>
        <w:bidi w:val="0"/>
        <w:ind w:left="0" w:firstLine="0"/>
        <w:jc w:val="left"/>
        <w:rPr>
          <w:rFonts w:ascii="Avenir Next LT Pro" w:hAnsi="Avenir Next LT Pro" w:eastAsia="Avenir Next LT Pro" w:cs="Avenir Next LT Pro"/>
          <w:b w:val="1"/>
          <w:bCs w:val="1"/>
        </w:rPr>
      </w:pPr>
      <w:r w:rsidRPr="4609D55D" w:rsidR="7EB6C18C">
        <w:rPr>
          <w:rFonts w:ascii="Avenir Next LT Pro" w:hAnsi="Avenir Next LT Pro" w:eastAsia="Avenir Next LT Pro" w:cs="Avenir Next LT Pro"/>
          <w:b w:val="1"/>
          <w:bCs w:val="1"/>
        </w:rPr>
        <w:t xml:space="preserve">Vivienne: </w:t>
      </w:r>
      <w:r w:rsidRPr="4609D55D" w:rsidR="007276E8">
        <w:rPr>
          <w:rFonts w:ascii="Avenir Next LT Pro" w:hAnsi="Avenir Next LT Pro" w:eastAsia="Avenir Next LT Pro" w:cs="Avenir Next LT Pro"/>
          <w:b w:val="1"/>
          <w:bCs w:val="1"/>
        </w:rPr>
        <w:t xml:space="preserve">So, </w:t>
      </w:r>
      <w:r w:rsidRPr="4609D55D" w:rsidR="007276E8">
        <w:rPr>
          <w:rFonts w:ascii="Avenir Next LT Pro" w:hAnsi="Avenir Next LT Pro" w:eastAsia="Avenir Next LT Pro" w:cs="Avenir Next LT Pro"/>
          <w:b w:val="1"/>
          <w:bCs w:val="1"/>
        </w:rPr>
        <w:t>smaller</w:t>
      </w:r>
      <w:r w:rsidRPr="4609D55D" w:rsidR="007276E8">
        <w:rPr>
          <w:rFonts w:ascii="Avenir Next LT Pro" w:hAnsi="Avenir Next LT Pro" w:eastAsia="Avenir Next LT Pro" w:cs="Avenir Next LT Pro"/>
          <w:b w:val="1"/>
          <w:bCs w:val="1"/>
        </w:rPr>
        <w:t xml:space="preserve"> and more effective trials rather than larger trials that </w:t>
      </w:r>
      <w:r w:rsidRPr="4609D55D" w:rsidR="007276E8">
        <w:rPr>
          <w:rFonts w:ascii="Avenir Next LT Pro" w:hAnsi="Avenir Next LT Pro" w:eastAsia="Avenir Next LT Pro" w:cs="Avenir Next LT Pro"/>
          <w:b w:val="1"/>
          <w:bCs w:val="1"/>
        </w:rPr>
        <w:t>perhaps seem</w:t>
      </w:r>
      <w:r w:rsidRPr="4609D55D" w:rsidR="007276E8">
        <w:rPr>
          <w:rFonts w:ascii="Avenir Next LT Pro" w:hAnsi="Avenir Next LT Pro" w:eastAsia="Avenir Next LT Pro" w:cs="Avenir Next LT Pro"/>
          <w:b w:val="1"/>
          <w:bCs w:val="1"/>
        </w:rPr>
        <w:t xml:space="preserve"> not to work but </w:t>
      </w:r>
      <w:r w:rsidRPr="4609D55D" w:rsidR="007276E8">
        <w:rPr>
          <w:rFonts w:ascii="Avenir Next LT Pro" w:hAnsi="Avenir Next LT Pro" w:eastAsia="Avenir Next LT Pro" w:cs="Avenir Next LT Pro"/>
          <w:b w:val="1"/>
          <w:bCs w:val="1"/>
        </w:rPr>
        <w:t xml:space="preserve">actually </w:t>
      </w:r>
      <w:r w:rsidRPr="4609D55D" w:rsidR="007276E8">
        <w:rPr>
          <w:rFonts w:ascii="Avenir Next LT Pro" w:hAnsi="Avenir Next LT Pro" w:eastAsia="Avenir Next LT Pro" w:cs="Avenir Next LT Pro"/>
          <w:b w:val="1"/>
          <w:bCs w:val="1"/>
        </w:rPr>
        <w:t>haven’t</w:t>
      </w:r>
      <w:r w:rsidRPr="4609D55D" w:rsidR="007276E8">
        <w:rPr>
          <w:rFonts w:ascii="Avenir Next LT Pro" w:hAnsi="Avenir Next LT Pro" w:eastAsia="Avenir Next LT Pro" w:cs="Avenir Next LT Pro"/>
          <w:b w:val="1"/>
          <w:bCs w:val="1"/>
        </w:rPr>
        <w:t xml:space="preserve"> been tailored enough to the patients that are most likely to benefit.</w:t>
      </w:r>
    </w:p>
    <w:p w:rsidR="007276E8" w:rsidP="4609D55D" w:rsidRDefault="007276E8" w14:paraId="4ED2AEBB" w14:textId="19AC11E3">
      <w:pPr>
        <w:pStyle w:val="Normal"/>
        <w:suppressLineNumbers w:val="0"/>
        <w:bidi w:val="0"/>
        <w:spacing w:before="0" w:beforeAutospacing="off" w:after="200" w:afterAutospacing="off" w:line="276" w:lineRule="auto"/>
        <w:ind w:left="0" w:right="0"/>
        <w:jc w:val="left"/>
        <w:rPr>
          <w:rFonts w:ascii="Avenir Next LT Pro" w:hAnsi="Avenir Next LT Pro" w:eastAsia="Avenir Next LT Pro" w:cs="Avenir Next LT Pro"/>
        </w:rPr>
      </w:pPr>
      <w:r w:rsidRPr="4609D55D" w:rsidR="7CA8E2AE">
        <w:rPr>
          <w:rFonts w:ascii="Avenir Next LT Pro" w:hAnsi="Avenir Next LT Pro" w:eastAsia="Avenir Next LT Pro" w:cs="Avenir Next LT Pro"/>
          <w:b w:val="1"/>
          <w:bCs w:val="1"/>
        </w:rPr>
        <w:t xml:space="preserve">Matt: </w:t>
      </w:r>
      <w:r w:rsidRPr="4609D55D" w:rsidR="007276E8">
        <w:rPr>
          <w:rFonts w:ascii="Avenir Next LT Pro" w:hAnsi="Avenir Next LT Pro" w:eastAsia="Avenir Next LT Pro" w:cs="Avenir Next LT Pro"/>
        </w:rPr>
        <w:t xml:space="preserve">Yeah, well, particularly now that drug development programmes tend to be very targeted at specific genetic targets, pharmacogenetics is much more likely to play a role in </w:t>
      </w:r>
      <w:r w:rsidRPr="4609D55D" w:rsidR="007276E8">
        <w:rPr>
          <w:rFonts w:ascii="Avenir Next LT Pro" w:hAnsi="Avenir Next LT Pro" w:eastAsia="Avenir Next LT Pro" w:cs="Avenir Next LT Pro"/>
        </w:rPr>
        <w:t>identifying</w:t>
      </w:r>
      <w:r w:rsidRPr="4609D55D" w:rsidR="007276E8">
        <w:rPr>
          <w:rFonts w:ascii="Avenir Next LT Pro" w:hAnsi="Avenir Next LT Pro" w:eastAsia="Avenir Next LT Pro" w:cs="Avenir Next LT Pro"/>
        </w:rPr>
        <w:t xml:space="preserve"> patients who are going to respond to those medications. So, I think many people in the drug development world would like to see that, for any significant drug development programme, </w:t>
      </w:r>
      <w:r w:rsidRPr="4609D55D" w:rsidR="007276E8">
        <w:rPr>
          <w:rFonts w:ascii="Avenir Next LT Pro" w:hAnsi="Avenir Next LT Pro" w:eastAsia="Avenir Next LT Pro" w:cs="Avenir Next LT Pro"/>
        </w:rPr>
        <w:t>there’s</w:t>
      </w:r>
      <w:r w:rsidRPr="4609D55D" w:rsidR="007276E8">
        <w:rPr>
          <w:rFonts w:ascii="Avenir Next LT Pro" w:hAnsi="Avenir Next LT Pro" w:eastAsia="Avenir Next LT Pro" w:cs="Avenir Next LT Pro"/>
        </w:rPr>
        <w:t xml:space="preserve"> a proper associated pharmacogenomic programme to </w:t>
      </w:r>
      <w:r w:rsidRPr="4609D55D" w:rsidR="007276E8">
        <w:rPr>
          <w:rFonts w:ascii="Avenir Next LT Pro" w:hAnsi="Avenir Next LT Pro" w:eastAsia="Avenir Next LT Pro" w:cs="Avenir Next LT Pro"/>
        </w:rPr>
        <w:t>come up with</w:t>
      </w:r>
      <w:r w:rsidRPr="4609D55D" w:rsidR="007276E8">
        <w:rPr>
          <w:rFonts w:ascii="Avenir Next LT Pro" w:hAnsi="Avenir Next LT Pro" w:eastAsia="Avenir Next LT Pro" w:cs="Avenir Next LT Pro"/>
        </w:rPr>
        <w:t xml:space="preserve"> molecular markers predicting a response.</w:t>
      </w:r>
    </w:p>
    <w:p w:rsidRPr="007276E8" w:rsidR="007276E8" w:rsidP="4609D55D" w:rsidRDefault="007276E8" w14:paraId="034683CB" w14:textId="543BDC01">
      <w:pPr>
        <w:pStyle w:val="Normal"/>
        <w:suppressLineNumbers w:val="0"/>
        <w:bidi w:val="0"/>
        <w:ind w:left="0" w:firstLine="0"/>
        <w:jc w:val="left"/>
        <w:rPr>
          <w:rFonts w:ascii="Avenir Next LT Pro" w:hAnsi="Avenir Next LT Pro" w:eastAsia="Avenir Next LT Pro" w:cs="Avenir Next LT Pro"/>
          <w:b w:val="1"/>
          <w:bCs w:val="1"/>
        </w:rPr>
      </w:pPr>
      <w:r w:rsidRPr="4609D55D" w:rsidR="26EAFF8D">
        <w:rPr>
          <w:rFonts w:ascii="Avenir Next LT Pro" w:hAnsi="Avenir Next LT Pro" w:eastAsia="Avenir Next LT Pro" w:cs="Avenir Next LT Pro"/>
          <w:b w:val="1"/>
          <w:bCs w:val="1"/>
        </w:rPr>
        <w:t xml:space="preserve">Vivienne: </w:t>
      </w:r>
      <w:r w:rsidRPr="4609D55D" w:rsidR="007276E8">
        <w:rPr>
          <w:rFonts w:ascii="Avenir Next LT Pro" w:hAnsi="Avenir Next LT Pro" w:eastAsia="Avenir Next LT Pro" w:cs="Avenir Next LT Pro"/>
          <w:b w:val="1"/>
          <w:bCs w:val="1"/>
        </w:rPr>
        <w:t xml:space="preserve">We’re going to wrap up there. Thank you so much to our guests, Bill Newman, Anita Hanson, Matt Brown, and our patient Jane Burns. Thank you so much for joining us today to discuss pharmacogenomics in personalised medicine, and the benefits, the </w:t>
      </w:r>
      <w:r w:rsidRPr="4609D55D" w:rsidR="007276E8">
        <w:rPr>
          <w:rFonts w:ascii="Avenir Next LT Pro" w:hAnsi="Avenir Next LT Pro" w:eastAsia="Avenir Next LT Pro" w:cs="Avenir Next LT Pro"/>
          <w:b w:val="1"/>
          <w:bCs w:val="1"/>
        </w:rPr>
        <w:t>challenges</w:t>
      </w:r>
      <w:r w:rsidRPr="4609D55D" w:rsidR="007276E8">
        <w:rPr>
          <w:rFonts w:ascii="Avenir Next LT Pro" w:hAnsi="Avenir Next LT Pro" w:eastAsia="Avenir Next LT Pro" w:cs="Avenir Next LT Pro"/>
          <w:b w:val="1"/>
          <w:bCs w:val="1"/>
        </w:rPr>
        <w:t xml:space="preserve"> and the </w:t>
      </w:r>
      <w:r w:rsidRPr="4609D55D" w:rsidR="007276E8">
        <w:rPr>
          <w:rFonts w:ascii="Avenir Next LT Pro" w:hAnsi="Avenir Next LT Pro" w:eastAsia="Avenir Next LT Pro" w:cs="Avenir Next LT Pro"/>
          <w:b w:val="1"/>
          <w:bCs w:val="1"/>
        </w:rPr>
        <w:t>future prospects</w:t>
      </w:r>
      <w:r w:rsidRPr="4609D55D" w:rsidR="007276E8">
        <w:rPr>
          <w:rFonts w:ascii="Avenir Next LT Pro" w:hAnsi="Avenir Next LT Pro" w:eastAsia="Avenir Next LT Pro" w:cs="Avenir Next LT Pro"/>
          <w:b w:val="1"/>
          <w:bCs w:val="1"/>
        </w:rPr>
        <w:t xml:space="preserve"> for integrating pharmacogenomics into healthcare systems. And if </w:t>
      </w:r>
      <w:r w:rsidRPr="4609D55D" w:rsidR="007276E8">
        <w:rPr>
          <w:rFonts w:ascii="Avenir Next LT Pro" w:hAnsi="Avenir Next LT Pro" w:eastAsia="Avenir Next LT Pro" w:cs="Avenir Next LT Pro"/>
          <w:b w:val="1"/>
          <w:bCs w:val="1"/>
        </w:rPr>
        <w:t>you’d</w:t>
      </w:r>
      <w:r w:rsidRPr="4609D55D" w:rsidR="007276E8">
        <w:rPr>
          <w:rFonts w:ascii="Avenir Next LT Pro" w:hAnsi="Avenir Next LT Pro" w:eastAsia="Avenir Next LT Pro" w:cs="Avenir Next LT Pro"/>
          <w:b w:val="1"/>
          <w:bCs w:val="1"/>
        </w:rPr>
        <w:t xml:space="preserve"> like to hear more podcasts like this, please subscribe to Behind the Genes. </w:t>
      </w:r>
      <w:r w:rsidRPr="4609D55D" w:rsidR="007276E8">
        <w:rPr>
          <w:rFonts w:ascii="Avenir Next LT Pro" w:hAnsi="Avenir Next LT Pro" w:eastAsia="Avenir Next LT Pro" w:cs="Avenir Next LT Pro"/>
          <w:b w:val="1"/>
          <w:bCs w:val="1"/>
        </w:rPr>
        <w:t>It’s</w:t>
      </w:r>
      <w:r w:rsidRPr="4609D55D" w:rsidR="007276E8">
        <w:rPr>
          <w:rFonts w:ascii="Avenir Next LT Pro" w:hAnsi="Avenir Next LT Pro" w:eastAsia="Avenir Next LT Pro" w:cs="Avenir Next LT Pro"/>
          <w:b w:val="1"/>
          <w:bCs w:val="1"/>
        </w:rPr>
        <w:t xml:space="preserve"> on your favourite podcast app. Thank you so much for listening. </w:t>
      </w:r>
      <w:r w:rsidRPr="4609D55D" w:rsidR="007276E8">
        <w:rPr>
          <w:rFonts w:ascii="Avenir Next LT Pro" w:hAnsi="Avenir Next LT Pro" w:eastAsia="Avenir Next LT Pro" w:cs="Avenir Next LT Pro"/>
          <w:b w:val="1"/>
          <w:bCs w:val="1"/>
        </w:rPr>
        <w:t>I’ve</w:t>
      </w:r>
      <w:r w:rsidRPr="4609D55D" w:rsidR="007276E8">
        <w:rPr>
          <w:rFonts w:ascii="Avenir Next LT Pro" w:hAnsi="Avenir Next LT Pro" w:eastAsia="Avenir Next LT Pro" w:cs="Avenir Next LT Pro"/>
          <w:b w:val="1"/>
          <w:bCs w:val="1"/>
        </w:rPr>
        <w:t xml:space="preserve"> been your host, Vivienne Parry. This podcast was edited by Bill Griffin at </w:t>
      </w:r>
      <w:r w:rsidRPr="4609D55D" w:rsidR="007276E8">
        <w:rPr>
          <w:rFonts w:ascii="Avenir Next LT Pro" w:hAnsi="Avenir Next LT Pro" w:eastAsia="Avenir Next LT Pro" w:cs="Avenir Next LT Pro"/>
          <w:b w:val="1"/>
          <w:bCs w:val="1"/>
        </w:rPr>
        <w:t>Ventoux</w:t>
      </w:r>
      <w:r w:rsidRPr="4609D55D" w:rsidR="007276E8">
        <w:rPr>
          <w:rFonts w:ascii="Avenir Next LT Pro" w:hAnsi="Avenir Next LT Pro" w:eastAsia="Avenir Next LT Pro" w:cs="Avenir Next LT Pro"/>
          <w:b w:val="1"/>
          <w:bCs w:val="1"/>
        </w:rPr>
        <w:t xml:space="preserve"> Digital and produced by the wonderful Naimah. Bye for now.</w:t>
      </w:r>
    </w:p>
    <w:sectPr w:rsidRPr="007276E8" w:rsidR="007276E8" w:rsidSect="00C02640">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1281" w:rsidP="002552A1" w:rsidRDefault="00DD1281" w14:paraId="0DA8C005" w14:textId="77777777">
      <w:pPr>
        <w:spacing w:after="0" w:line="240" w:lineRule="auto"/>
      </w:pPr>
      <w:r>
        <w:separator/>
      </w:r>
    </w:p>
  </w:endnote>
  <w:endnote w:type="continuationSeparator" w:id="0">
    <w:p w:rsidR="00DD1281" w:rsidP="002552A1" w:rsidRDefault="00DD1281" w14:paraId="7ED844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C4D" w:rsidRDefault="00D33C4D" w14:paraId="047A5E46" w14:textId="77777777">
    <w:pPr>
      <w:pStyle w:val="Footer"/>
      <w:jc w:val="right"/>
    </w:pPr>
    <w:r>
      <w:fldChar w:fldCharType="begin"/>
    </w:r>
    <w:r>
      <w:instrText xml:space="preserve"> PAGE   \* MERGEFORMAT </w:instrText>
    </w:r>
    <w:r>
      <w:fldChar w:fldCharType="separate"/>
    </w:r>
    <w:r>
      <w:rPr>
        <w:noProof/>
      </w:rPr>
      <w:t>1</w:t>
    </w:r>
    <w:r>
      <w:rPr>
        <w:noProof/>
      </w:rPr>
      <w:fldChar w:fldCharType="end"/>
    </w:r>
  </w:p>
  <w:p w:rsidR="00D33C4D" w:rsidRDefault="00D33C4D" w14:paraId="657F573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1281" w:rsidP="002552A1" w:rsidRDefault="00DD1281" w14:paraId="17B75BC4" w14:textId="77777777">
      <w:pPr>
        <w:spacing w:after="0" w:line="240" w:lineRule="auto"/>
      </w:pPr>
      <w:r>
        <w:separator/>
      </w:r>
    </w:p>
  </w:footnote>
  <w:footnote w:type="continuationSeparator" w:id="0">
    <w:p w:rsidR="00DD1281" w:rsidP="002552A1" w:rsidRDefault="00DD1281" w14:paraId="1A0A4458"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AD6"/>
    <w:rsid w:val="00006A3A"/>
    <w:rsid w:val="00032222"/>
    <w:rsid w:val="00035FF7"/>
    <w:rsid w:val="000518D5"/>
    <w:rsid w:val="00062CE5"/>
    <w:rsid w:val="00071DB0"/>
    <w:rsid w:val="0008005F"/>
    <w:rsid w:val="00087369"/>
    <w:rsid w:val="0009367C"/>
    <w:rsid w:val="000A1202"/>
    <w:rsid w:val="000B7AFA"/>
    <w:rsid w:val="000C3304"/>
    <w:rsid w:val="000E10BD"/>
    <w:rsid w:val="00105600"/>
    <w:rsid w:val="00107B07"/>
    <w:rsid w:val="0012148F"/>
    <w:rsid w:val="00135FF0"/>
    <w:rsid w:val="0014260D"/>
    <w:rsid w:val="00157CCE"/>
    <w:rsid w:val="0017357A"/>
    <w:rsid w:val="00173F2C"/>
    <w:rsid w:val="0018643C"/>
    <w:rsid w:val="00192D9F"/>
    <w:rsid w:val="001A3850"/>
    <w:rsid w:val="001B67BC"/>
    <w:rsid w:val="001C4536"/>
    <w:rsid w:val="001C74A2"/>
    <w:rsid w:val="001D6ED4"/>
    <w:rsid w:val="001F5BFE"/>
    <w:rsid w:val="002552A1"/>
    <w:rsid w:val="00260950"/>
    <w:rsid w:val="002765E4"/>
    <w:rsid w:val="00280BC2"/>
    <w:rsid w:val="00282C51"/>
    <w:rsid w:val="00295A3E"/>
    <w:rsid w:val="002E20A6"/>
    <w:rsid w:val="002F3B4E"/>
    <w:rsid w:val="00380B14"/>
    <w:rsid w:val="0038366C"/>
    <w:rsid w:val="003D21A2"/>
    <w:rsid w:val="003D629E"/>
    <w:rsid w:val="003D7EE9"/>
    <w:rsid w:val="00400298"/>
    <w:rsid w:val="0046347D"/>
    <w:rsid w:val="00472C3F"/>
    <w:rsid w:val="0048686E"/>
    <w:rsid w:val="004A2881"/>
    <w:rsid w:val="004A6AB9"/>
    <w:rsid w:val="004F5AD0"/>
    <w:rsid w:val="00507A3C"/>
    <w:rsid w:val="00512925"/>
    <w:rsid w:val="00525C0D"/>
    <w:rsid w:val="00564E26"/>
    <w:rsid w:val="00585217"/>
    <w:rsid w:val="00590D27"/>
    <w:rsid w:val="00592834"/>
    <w:rsid w:val="005E7BCC"/>
    <w:rsid w:val="006402AF"/>
    <w:rsid w:val="00640729"/>
    <w:rsid w:val="00647FAC"/>
    <w:rsid w:val="00670B5B"/>
    <w:rsid w:val="006A16E1"/>
    <w:rsid w:val="006A435C"/>
    <w:rsid w:val="006B125F"/>
    <w:rsid w:val="006C177E"/>
    <w:rsid w:val="006D56E9"/>
    <w:rsid w:val="006E5A1A"/>
    <w:rsid w:val="006F61A6"/>
    <w:rsid w:val="00703C74"/>
    <w:rsid w:val="007276E8"/>
    <w:rsid w:val="00753D72"/>
    <w:rsid w:val="00755B19"/>
    <w:rsid w:val="007612EE"/>
    <w:rsid w:val="0078532C"/>
    <w:rsid w:val="007A3503"/>
    <w:rsid w:val="007C0D35"/>
    <w:rsid w:val="007D310A"/>
    <w:rsid w:val="00802CC9"/>
    <w:rsid w:val="00814133"/>
    <w:rsid w:val="00837B03"/>
    <w:rsid w:val="0085337F"/>
    <w:rsid w:val="00867A15"/>
    <w:rsid w:val="00874D9F"/>
    <w:rsid w:val="00875EA1"/>
    <w:rsid w:val="00876EDA"/>
    <w:rsid w:val="008967A9"/>
    <w:rsid w:val="008B0453"/>
    <w:rsid w:val="008B0F1B"/>
    <w:rsid w:val="008C1E18"/>
    <w:rsid w:val="008E0D16"/>
    <w:rsid w:val="008F661A"/>
    <w:rsid w:val="009043DE"/>
    <w:rsid w:val="0090557A"/>
    <w:rsid w:val="00911AD6"/>
    <w:rsid w:val="00931A4E"/>
    <w:rsid w:val="00945A23"/>
    <w:rsid w:val="00946C9A"/>
    <w:rsid w:val="009517D1"/>
    <w:rsid w:val="009A0289"/>
    <w:rsid w:val="009A1D9B"/>
    <w:rsid w:val="009D1512"/>
    <w:rsid w:val="00A047FB"/>
    <w:rsid w:val="00A052EC"/>
    <w:rsid w:val="00A07D73"/>
    <w:rsid w:val="00A16C4D"/>
    <w:rsid w:val="00A25492"/>
    <w:rsid w:val="00A3213E"/>
    <w:rsid w:val="00A3224A"/>
    <w:rsid w:val="00A33FEF"/>
    <w:rsid w:val="00A37B82"/>
    <w:rsid w:val="00A72FDC"/>
    <w:rsid w:val="00A739DD"/>
    <w:rsid w:val="00A8D586"/>
    <w:rsid w:val="00AA55AB"/>
    <w:rsid w:val="00AA64C0"/>
    <w:rsid w:val="00AC05D5"/>
    <w:rsid w:val="00AD7DFA"/>
    <w:rsid w:val="00AF4065"/>
    <w:rsid w:val="00AF6D1A"/>
    <w:rsid w:val="00B3222E"/>
    <w:rsid w:val="00B54910"/>
    <w:rsid w:val="00BA31DC"/>
    <w:rsid w:val="00BB19DB"/>
    <w:rsid w:val="00BC2157"/>
    <w:rsid w:val="00BD0CC8"/>
    <w:rsid w:val="00BE6A1F"/>
    <w:rsid w:val="00C00825"/>
    <w:rsid w:val="00C02640"/>
    <w:rsid w:val="00C076BC"/>
    <w:rsid w:val="00C14FAE"/>
    <w:rsid w:val="00C16963"/>
    <w:rsid w:val="00C43367"/>
    <w:rsid w:val="00C5514C"/>
    <w:rsid w:val="00C76C10"/>
    <w:rsid w:val="00C76FE5"/>
    <w:rsid w:val="00C86253"/>
    <w:rsid w:val="00CA7AAF"/>
    <w:rsid w:val="00CC5550"/>
    <w:rsid w:val="00CF3408"/>
    <w:rsid w:val="00D17BDD"/>
    <w:rsid w:val="00D33C4D"/>
    <w:rsid w:val="00D35743"/>
    <w:rsid w:val="00D77030"/>
    <w:rsid w:val="00D835E4"/>
    <w:rsid w:val="00D9432C"/>
    <w:rsid w:val="00DA1AA0"/>
    <w:rsid w:val="00DD1281"/>
    <w:rsid w:val="00DD2FD0"/>
    <w:rsid w:val="00DE4B1D"/>
    <w:rsid w:val="00E163FE"/>
    <w:rsid w:val="00E24505"/>
    <w:rsid w:val="00E35219"/>
    <w:rsid w:val="00E47F8E"/>
    <w:rsid w:val="00E94AE5"/>
    <w:rsid w:val="00EE2934"/>
    <w:rsid w:val="00F150D5"/>
    <w:rsid w:val="00F25331"/>
    <w:rsid w:val="00F45359"/>
    <w:rsid w:val="00F4568B"/>
    <w:rsid w:val="00F61D18"/>
    <w:rsid w:val="00F650FD"/>
    <w:rsid w:val="00F82FB8"/>
    <w:rsid w:val="00F85156"/>
    <w:rsid w:val="00FC0814"/>
    <w:rsid w:val="00FC21CA"/>
    <w:rsid w:val="00FD06B1"/>
    <w:rsid w:val="02AC3956"/>
    <w:rsid w:val="06EBDFB8"/>
    <w:rsid w:val="07D96DC6"/>
    <w:rsid w:val="0AED6DBC"/>
    <w:rsid w:val="0CEB793F"/>
    <w:rsid w:val="0D066364"/>
    <w:rsid w:val="0D402A8A"/>
    <w:rsid w:val="0E7B213D"/>
    <w:rsid w:val="0EBC8816"/>
    <w:rsid w:val="0F3BAFB3"/>
    <w:rsid w:val="0F436753"/>
    <w:rsid w:val="0F8717F8"/>
    <w:rsid w:val="110DEF8C"/>
    <w:rsid w:val="138158EA"/>
    <w:rsid w:val="145F4DBF"/>
    <w:rsid w:val="14BD4963"/>
    <w:rsid w:val="18D55434"/>
    <w:rsid w:val="1961A43B"/>
    <w:rsid w:val="1A84FEA9"/>
    <w:rsid w:val="1B04211C"/>
    <w:rsid w:val="1D4D7FE0"/>
    <w:rsid w:val="1DF3F2D8"/>
    <w:rsid w:val="1E62F789"/>
    <w:rsid w:val="1F12FFEA"/>
    <w:rsid w:val="1FDECE30"/>
    <w:rsid w:val="20E47C9D"/>
    <w:rsid w:val="2331C01A"/>
    <w:rsid w:val="24BD04E0"/>
    <w:rsid w:val="25C064CA"/>
    <w:rsid w:val="26DFD1E3"/>
    <w:rsid w:val="26EAFF8D"/>
    <w:rsid w:val="28532C59"/>
    <w:rsid w:val="285D310E"/>
    <w:rsid w:val="293AA6C5"/>
    <w:rsid w:val="29CBDD7D"/>
    <w:rsid w:val="2A3E40DC"/>
    <w:rsid w:val="2B6C5023"/>
    <w:rsid w:val="2C22E4F9"/>
    <w:rsid w:val="2C8179DA"/>
    <w:rsid w:val="2D42718B"/>
    <w:rsid w:val="2E693D5A"/>
    <w:rsid w:val="302FBEDE"/>
    <w:rsid w:val="32BA8F05"/>
    <w:rsid w:val="35E0B33C"/>
    <w:rsid w:val="37272A02"/>
    <w:rsid w:val="3B2C9F46"/>
    <w:rsid w:val="3BF6BCF9"/>
    <w:rsid w:val="4074C4AE"/>
    <w:rsid w:val="40B9DAA9"/>
    <w:rsid w:val="4251820F"/>
    <w:rsid w:val="432120EF"/>
    <w:rsid w:val="4363FC66"/>
    <w:rsid w:val="455E0093"/>
    <w:rsid w:val="4609D55D"/>
    <w:rsid w:val="472E6125"/>
    <w:rsid w:val="4BDBDD36"/>
    <w:rsid w:val="4C17D646"/>
    <w:rsid w:val="4E933EAD"/>
    <w:rsid w:val="556EA070"/>
    <w:rsid w:val="55D03C41"/>
    <w:rsid w:val="562581EF"/>
    <w:rsid w:val="587EAA00"/>
    <w:rsid w:val="59C7A68A"/>
    <w:rsid w:val="5D2B01FB"/>
    <w:rsid w:val="5FB14C07"/>
    <w:rsid w:val="60865312"/>
    <w:rsid w:val="60A54ED3"/>
    <w:rsid w:val="639689CA"/>
    <w:rsid w:val="63E9F49D"/>
    <w:rsid w:val="660CD817"/>
    <w:rsid w:val="67C05DB6"/>
    <w:rsid w:val="6C863718"/>
    <w:rsid w:val="6EB846E2"/>
    <w:rsid w:val="7308E86E"/>
    <w:rsid w:val="7430C5A6"/>
    <w:rsid w:val="74FE9884"/>
    <w:rsid w:val="753D80C7"/>
    <w:rsid w:val="772A2C25"/>
    <w:rsid w:val="790D8F3B"/>
    <w:rsid w:val="7931F21E"/>
    <w:rsid w:val="7C9C2D04"/>
    <w:rsid w:val="7CA8E2AE"/>
    <w:rsid w:val="7E835E07"/>
    <w:rsid w:val="7EB6C18C"/>
    <w:rsid w:val="7FCB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F794"/>
  <w15:docId w15:val="{D47D1E2B-12BB-4D6E-977B-2F840FCF25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hAnsi="Cambria" w:eastAsia="Times New Roman"/>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hAnsi="Cambria" w:eastAsia="Times New Roman"/>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hAnsi="Cambria" w:eastAsia="Times New Roman"/>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hAnsi="Cambria" w:eastAsia="Times New Roman"/>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hAnsi="Cambria" w:eastAsia="Times New Roman"/>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hAnsi="Cambria" w:eastAsia="Times New Roman"/>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hAnsi="Cambria" w:eastAsia="Times New Roman"/>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hAnsi="Cambria" w:eastAsia="Times New Roman"/>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592834"/>
    <w:rPr>
      <w:rFonts w:ascii="Cambria" w:hAnsi="Cambria" w:eastAsia="Times New Roman" w:cs="Times New Roman"/>
      <w:b/>
      <w:bCs/>
      <w:color w:val="365F91"/>
      <w:sz w:val="28"/>
      <w:szCs w:val="28"/>
    </w:rPr>
  </w:style>
  <w:style w:type="character" w:styleId="Heading2Char" w:customStyle="1">
    <w:name w:val="Heading 2 Char"/>
    <w:link w:val="Heading2"/>
    <w:uiPriority w:val="9"/>
    <w:rsid w:val="00592834"/>
    <w:rPr>
      <w:rFonts w:ascii="Cambria" w:hAnsi="Cambria" w:eastAsia="Times New Roman" w:cs="Times New Roman"/>
      <w:b/>
      <w:bCs/>
      <w:color w:val="4F81BD"/>
      <w:sz w:val="26"/>
      <w:szCs w:val="26"/>
    </w:rPr>
  </w:style>
  <w:style w:type="paragraph" w:styleId="Qresearcher" w:customStyle="1">
    <w:name w:val="Qresearcher"/>
    <w:next w:val="Normal"/>
    <w:autoRedefine/>
    <w:rsid w:val="00592834"/>
    <w:rPr>
      <w:rFonts w:ascii="Arial" w:hAnsi="Arial" w:eastAsia="Times New Roman"/>
      <w:caps/>
      <w:lang w:val="en-US" w:eastAsia="en-US" w:bidi="en-US"/>
    </w:rPr>
  </w:style>
  <w:style w:type="paragraph" w:styleId="FFemale" w:customStyle="1">
    <w:name w:val="FFemale"/>
    <w:basedOn w:val="Normal"/>
    <w:next w:val="Qresearcher"/>
    <w:autoRedefine/>
    <w:rsid w:val="00592834"/>
    <w:pPr>
      <w:spacing w:after="120"/>
      <w:jc w:val="both"/>
    </w:pPr>
    <w:rPr>
      <w:rFonts w:eastAsia="Times New Roman"/>
      <w:szCs w:val="20"/>
    </w:rPr>
  </w:style>
  <w:style w:type="character" w:styleId="Heading3Char" w:customStyle="1">
    <w:name w:val="Heading 3 Char"/>
    <w:link w:val="Heading3"/>
    <w:uiPriority w:val="9"/>
    <w:rsid w:val="00592834"/>
    <w:rPr>
      <w:rFonts w:ascii="Cambria" w:hAnsi="Cambria" w:eastAsia="Times New Roman" w:cs="Times New Roman"/>
      <w:b/>
      <w:bCs/>
      <w:color w:val="4F81BD"/>
    </w:rPr>
  </w:style>
  <w:style w:type="character" w:styleId="Heading4Char" w:customStyle="1">
    <w:name w:val="Heading 4 Char"/>
    <w:link w:val="Heading4"/>
    <w:uiPriority w:val="9"/>
    <w:rsid w:val="00592834"/>
    <w:rPr>
      <w:rFonts w:ascii="Cambria" w:hAnsi="Cambria" w:eastAsia="Times New Roman" w:cs="Times New Roman"/>
      <w:b/>
      <w:bCs/>
      <w:i/>
      <w:iCs/>
      <w:color w:val="4F81BD"/>
    </w:rPr>
  </w:style>
  <w:style w:type="character" w:styleId="Heading5Char" w:customStyle="1">
    <w:name w:val="Heading 5 Char"/>
    <w:link w:val="Heading5"/>
    <w:uiPriority w:val="9"/>
    <w:rsid w:val="00592834"/>
    <w:rPr>
      <w:rFonts w:ascii="Cambria" w:hAnsi="Cambria" w:eastAsia="Times New Roman" w:cs="Times New Roman"/>
      <w:color w:val="243F60"/>
    </w:rPr>
  </w:style>
  <w:style w:type="character" w:styleId="Heading6Char" w:customStyle="1">
    <w:name w:val="Heading 6 Char"/>
    <w:link w:val="Heading6"/>
    <w:uiPriority w:val="9"/>
    <w:rsid w:val="00592834"/>
    <w:rPr>
      <w:rFonts w:ascii="Cambria" w:hAnsi="Cambria" w:eastAsia="Times New Roman" w:cs="Times New Roman"/>
      <w:i/>
      <w:iCs/>
      <w:color w:val="243F60"/>
    </w:rPr>
  </w:style>
  <w:style w:type="character" w:styleId="Heading7Char" w:customStyle="1">
    <w:name w:val="Heading 7 Char"/>
    <w:link w:val="Heading7"/>
    <w:uiPriority w:val="9"/>
    <w:rsid w:val="00592834"/>
    <w:rPr>
      <w:rFonts w:ascii="Cambria" w:hAnsi="Cambria" w:eastAsia="Times New Roman" w:cs="Times New Roman"/>
      <w:i/>
      <w:iCs/>
      <w:color w:val="404040"/>
    </w:rPr>
  </w:style>
  <w:style w:type="character" w:styleId="Heading8Char" w:customStyle="1">
    <w:name w:val="Heading 8 Char"/>
    <w:link w:val="Heading8"/>
    <w:uiPriority w:val="9"/>
    <w:rsid w:val="00592834"/>
    <w:rPr>
      <w:rFonts w:ascii="Cambria" w:hAnsi="Cambria" w:eastAsia="Times New Roman" w:cs="Times New Roman"/>
      <w:color w:val="4F81BD"/>
      <w:sz w:val="20"/>
      <w:szCs w:val="20"/>
    </w:rPr>
  </w:style>
  <w:style w:type="character" w:styleId="Heading9Char" w:customStyle="1">
    <w:name w:val="Heading 9 Char"/>
    <w:link w:val="Heading9"/>
    <w:uiPriority w:val="9"/>
    <w:rsid w:val="00592834"/>
    <w:rPr>
      <w:rFonts w:ascii="Cambria" w:hAnsi="Cambria" w:eastAsia="Times New Roman" w:cs="Times New Roman"/>
      <w:i/>
      <w:iCs/>
      <w:color w:val="404040"/>
      <w:sz w:val="20"/>
      <w:szCs w:val="20"/>
    </w:rPr>
  </w:style>
  <w:style w:type="paragraph" w:styleId="Title">
    <w:name w:val="Title"/>
    <w:basedOn w:val="Normal"/>
    <w:next w:val="Normal"/>
    <w:link w:val="TitleChar"/>
    <w:uiPriority w:val="10"/>
    <w:qFormat/>
    <w:rsid w:val="00592834"/>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link w:val="Title"/>
    <w:uiPriority w:val="10"/>
    <w:rsid w:val="00592834"/>
    <w:rPr>
      <w:rFonts w:ascii="Cambria" w:hAnsi="Cambria" w:eastAsia="Times New Roman"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hAnsi="Cambria" w:eastAsia="Times New Roman"/>
      <w:i/>
      <w:iCs/>
      <w:color w:val="4F81BD"/>
      <w:spacing w:val="15"/>
      <w:sz w:val="24"/>
      <w:szCs w:val="24"/>
    </w:rPr>
  </w:style>
  <w:style w:type="character" w:styleId="SubtitleChar" w:customStyle="1">
    <w:name w:val="Subtitle Char"/>
    <w:link w:val="Subtitle"/>
    <w:uiPriority w:val="11"/>
    <w:rsid w:val="00592834"/>
    <w:rPr>
      <w:rFonts w:ascii="Cambria" w:hAnsi="Cambria" w:eastAsia="Times New Roman"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styleId="QuoteChar" w:customStyle="1">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Space="180" w:wrap="auto" w:hAnchor="page" w:xAlign="center" w:yAlign="bottom" w:hRule="exact"/>
      <w:spacing w:after="0" w:line="240" w:lineRule="auto"/>
      <w:ind w:left="2880"/>
    </w:pPr>
    <w:rPr>
      <w:rFonts w:ascii="Verdana" w:hAnsi="Verdana" w:eastAsia="Times New Roman"/>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styleId="HeaderChar" w:customStyle="1">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styleId="FooterChar" w:customStyle="1">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07853979-4541-4056-B10D-916FB7A723B2}">
  <ds:schemaRefs>
    <ds:schemaRef ds:uri="http://schemas.openxmlformats.org/officeDocument/2006/bibliography"/>
  </ds:schemaRefs>
</ds:datastoreItem>
</file>

<file path=customXml/itemProps2.xml><?xml version="1.0" encoding="utf-8"?>
<ds:datastoreItem xmlns:ds="http://schemas.openxmlformats.org/officeDocument/2006/customXml" ds:itemID="{0A73BD71-8E5A-4452-986B-A2EF584CC02D}"/>
</file>

<file path=customXml/itemProps3.xml><?xml version="1.0" encoding="utf-8"?>
<ds:datastoreItem xmlns:ds="http://schemas.openxmlformats.org/officeDocument/2006/customXml" ds:itemID="{0D9ADE4F-7CDF-46ED-8A90-00AA734488D8}"/>
</file>

<file path=customXml/itemProps4.xml><?xml version="1.0" encoding="utf-8"?>
<ds:datastoreItem xmlns:ds="http://schemas.openxmlformats.org/officeDocument/2006/customXml" ds:itemID="{383183B3-526D-4E3C-AE43-82F19E8CDE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TypeOut interview template 01 06 11 9703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Deanna Barac</lastModifiedBy>
  <revision>27</revision>
  <dcterms:created xsi:type="dcterms:W3CDTF">2024-08-12T13:55:00.0000000Z</dcterms:created>
  <dcterms:modified xsi:type="dcterms:W3CDTF">2024-08-13T11:54:43.6105494Z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