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8DDE9" w14:textId="77777777" w:rsidR="00F04F1C" w:rsidRPr="00F04F1C" w:rsidRDefault="00F04F1C" w:rsidP="00F04F1C">
      <w:pPr>
        <w:rPr>
          <w:rFonts w:eastAsia="Times New Roman" w:cstheme="minorHAnsi"/>
          <w:color w:val="000000"/>
          <w:sz w:val="22"/>
          <w:szCs w:val="22"/>
        </w:rPr>
      </w:pPr>
      <w:r w:rsidRPr="00F04F1C">
        <w:rPr>
          <w:rFonts w:eastAsia="Times New Roman" w:cstheme="minorHAnsi"/>
          <w:color w:val="000000"/>
          <w:sz w:val="22"/>
          <w:szCs w:val="22"/>
        </w:rPr>
        <w:t> </w:t>
      </w:r>
    </w:p>
    <w:p w14:paraId="2DE625D6" w14:textId="77777777" w:rsidR="00F04F1C" w:rsidRPr="00F04F1C" w:rsidRDefault="00F04F1C" w:rsidP="00F04F1C">
      <w:pPr>
        <w:rPr>
          <w:rFonts w:eastAsia="Times New Roman" w:cstheme="minorHAnsi"/>
          <w:color w:val="000000"/>
          <w:sz w:val="22"/>
          <w:szCs w:val="22"/>
        </w:rPr>
      </w:pPr>
      <w:r w:rsidRPr="00F04F1C">
        <w:rPr>
          <w:rFonts w:eastAsia="Times New Roman" w:cstheme="minorHAnsi"/>
          <w:color w:val="000000"/>
          <w:sz w:val="22"/>
          <w:szCs w:val="22"/>
        </w:rPr>
        <w:t> </w:t>
      </w:r>
    </w:p>
    <w:p w14:paraId="714655AF" w14:textId="77777777" w:rsidR="0084129D" w:rsidRPr="0084129D" w:rsidRDefault="0084129D" w:rsidP="0084129D">
      <w:pPr>
        <w:pStyle w:val="Heading3"/>
        <w:rPr>
          <w:rFonts w:eastAsia="Times New Roman"/>
          <w:b/>
          <w:color w:val="000000" w:themeColor="text1"/>
        </w:rPr>
      </w:pPr>
      <w:r w:rsidRPr="0084129D">
        <w:rPr>
          <w:rFonts w:eastAsia="Times New Roman"/>
          <w:b/>
          <w:color w:val="000000" w:themeColor="text1"/>
        </w:rPr>
        <w:t>Haematological cancer data and sample submission update April 2018</w:t>
      </w:r>
    </w:p>
    <w:p w14:paraId="32521DB3" w14:textId="0A700818" w:rsidR="00F04F1C" w:rsidRPr="00F04F1C" w:rsidRDefault="00F04F1C" w:rsidP="00F04F1C">
      <w:pPr>
        <w:rPr>
          <w:rFonts w:eastAsia="Times New Roman" w:cstheme="minorHAnsi"/>
          <w:color w:val="000000"/>
          <w:sz w:val="22"/>
          <w:szCs w:val="22"/>
        </w:rPr>
      </w:pPr>
      <w:r w:rsidRPr="00F04F1C">
        <w:rPr>
          <w:rFonts w:eastAsia="Times New Roman" w:cstheme="minorHAnsi"/>
          <w:color w:val="000000"/>
          <w:sz w:val="22"/>
          <w:szCs w:val="22"/>
        </w:rPr>
        <w:t xml:space="preserve">Following feedback from NHS GMCs on difficulties submitting data for </w:t>
      </w:r>
      <w:proofErr w:type="spellStart"/>
      <w:r w:rsidRPr="00F04F1C">
        <w:rPr>
          <w:rFonts w:eastAsia="Times New Roman" w:cstheme="minorHAnsi"/>
          <w:color w:val="000000"/>
          <w:sz w:val="22"/>
          <w:szCs w:val="22"/>
        </w:rPr>
        <w:t>haemaotological</w:t>
      </w:r>
      <w:proofErr w:type="spellEnd"/>
      <w:r w:rsidRPr="00F04F1C">
        <w:rPr>
          <w:rFonts w:eastAsia="Times New Roman" w:cstheme="minorHAnsi"/>
          <w:color w:val="000000"/>
          <w:sz w:val="22"/>
          <w:szCs w:val="22"/>
        </w:rPr>
        <w:t xml:space="preserve"> cancers, Genomics England updated their systems on 19 April</w:t>
      </w:r>
      <w:r w:rsidR="00C71CCF">
        <w:rPr>
          <w:rFonts w:eastAsia="Times New Roman" w:cstheme="minorHAnsi"/>
          <w:color w:val="000000"/>
          <w:sz w:val="22"/>
          <w:szCs w:val="22"/>
        </w:rPr>
        <w:t>, 2018</w:t>
      </w:r>
      <w:r w:rsidRPr="00F04F1C">
        <w:rPr>
          <w:rFonts w:eastAsia="Times New Roman" w:cstheme="minorHAnsi"/>
          <w:color w:val="000000"/>
          <w:sz w:val="22"/>
          <w:szCs w:val="22"/>
        </w:rPr>
        <w:t xml:space="preserve">.  NHS GMCs now have the facility to extend their </w:t>
      </w:r>
      <w:r w:rsidR="00C71CCF">
        <w:rPr>
          <w:rFonts w:eastAsia="Times New Roman" w:cstheme="minorHAnsi"/>
          <w:color w:val="000000"/>
          <w:sz w:val="22"/>
          <w:szCs w:val="22"/>
        </w:rPr>
        <w:t>haematological cancers</w:t>
      </w:r>
      <w:r w:rsidRPr="00F04F1C">
        <w:rPr>
          <w:rFonts w:eastAsia="Times New Roman" w:cstheme="minorHAnsi"/>
          <w:color w:val="000000"/>
          <w:sz w:val="22"/>
          <w:szCs w:val="22"/>
        </w:rPr>
        <w:t xml:space="preserve"> recruitment and sample collection.  This summary lists the newly added options </w:t>
      </w:r>
      <w:r w:rsidR="00A04D0F">
        <w:rPr>
          <w:rFonts w:eastAsia="Times New Roman" w:cstheme="minorHAnsi"/>
          <w:color w:val="000000"/>
          <w:sz w:val="22"/>
          <w:szCs w:val="22"/>
        </w:rPr>
        <w:t>to facilitate sample submission and some</w:t>
      </w:r>
      <w:r w:rsidR="00A04D0F" w:rsidRPr="00F04F1C">
        <w:rPr>
          <w:rFonts w:eastAsia="Times New Roman" w:cstheme="minorHAnsi"/>
          <w:color w:val="000000"/>
          <w:sz w:val="22"/>
          <w:szCs w:val="22"/>
        </w:rPr>
        <w:t xml:space="preserve"> </w:t>
      </w:r>
      <w:r w:rsidRPr="00F04F1C">
        <w:rPr>
          <w:rFonts w:eastAsia="Times New Roman" w:cstheme="minorHAnsi"/>
          <w:color w:val="000000"/>
          <w:sz w:val="22"/>
          <w:szCs w:val="22"/>
        </w:rPr>
        <w:t>key tips on sample submission.  Full details are held in the cancer data model appendices and release note circulated to NHS GMCs on 20 April</w:t>
      </w:r>
      <w:r w:rsidR="00C71CCF">
        <w:rPr>
          <w:rFonts w:eastAsia="Times New Roman" w:cstheme="minorHAnsi"/>
          <w:color w:val="000000"/>
          <w:sz w:val="22"/>
          <w:szCs w:val="22"/>
        </w:rPr>
        <w:t>, 2018</w:t>
      </w:r>
      <w:r w:rsidRPr="00F04F1C">
        <w:rPr>
          <w:rFonts w:eastAsia="Times New Roman" w:cstheme="minorHAnsi"/>
          <w:color w:val="000000"/>
          <w:sz w:val="22"/>
          <w:szCs w:val="22"/>
        </w:rPr>
        <w:t>.  The new cancer data model appendices can be found at this location on the </w:t>
      </w:r>
      <w:bookmarkStart w:id="0" w:name="_GoBack"/>
      <w:r w:rsidR="00CF5B66" w:rsidRPr="00FC5CEB">
        <w:rPr>
          <w:color w:val="0432FF"/>
        </w:rPr>
        <w:fldChar w:fldCharType="begin"/>
      </w:r>
      <w:r w:rsidR="00CF5B66" w:rsidRPr="00FC5CEB">
        <w:rPr>
          <w:color w:val="0432FF"/>
        </w:rPr>
        <w:instrText xml:space="preserve"> HYPERLINK "https://www.networks.nhs.uk/nhs-networks/gmc-network/documents/cancer-sample-tracking-model-3-2.3" </w:instrText>
      </w:r>
      <w:r w:rsidR="00CF5B66" w:rsidRPr="00FC5CEB">
        <w:rPr>
          <w:color w:val="0432FF"/>
        </w:rPr>
        <w:fldChar w:fldCharType="separate"/>
      </w:r>
      <w:r w:rsidRPr="00FC5CEB">
        <w:rPr>
          <w:rFonts w:eastAsia="Times New Roman" w:cstheme="minorHAnsi"/>
          <w:color w:val="0432FF"/>
          <w:sz w:val="22"/>
          <w:szCs w:val="22"/>
          <w:u w:val="single"/>
        </w:rPr>
        <w:t>GMC Network</w:t>
      </w:r>
      <w:r w:rsidR="00CF5B66" w:rsidRPr="00FC5CEB">
        <w:rPr>
          <w:rFonts w:eastAsia="Times New Roman" w:cstheme="minorHAnsi"/>
          <w:color w:val="0432FF"/>
          <w:sz w:val="22"/>
          <w:szCs w:val="22"/>
          <w:u w:val="single"/>
        </w:rPr>
        <w:fldChar w:fldCharType="end"/>
      </w:r>
      <w:bookmarkEnd w:id="0"/>
      <w:r w:rsidRPr="00F04F1C">
        <w:rPr>
          <w:rFonts w:eastAsia="Times New Roman" w:cstheme="minorHAnsi"/>
          <w:color w:val="000000"/>
          <w:sz w:val="22"/>
          <w:szCs w:val="22"/>
        </w:rPr>
        <w:t>.</w:t>
      </w:r>
    </w:p>
    <w:p w14:paraId="134A3113" w14:textId="77777777" w:rsidR="00F04F1C" w:rsidRPr="00F04F1C" w:rsidRDefault="00F04F1C" w:rsidP="00F04F1C">
      <w:pPr>
        <w:rPr>
          <w:rFonts w:eastAsia="Times New Roman" w:cstheme="minorHAnsi"/>
          <w:color w:val="000000"/>
          <w:sz w:val="22"/>
          <w:szCs w:val="22"/>
        </w:rPr>
      </w:pPr>
      <w:r w:rsidRPr="00F04F1C">
        <w:rPr>
          <w:rFonts w:eastAsia="Times New Roman" w:cstheme="minorHAnsi"/>
          <w:color w:val="000000"/>
          <w:sz w:val="22"/>
          <w:szCs w:val="22"/>
        </w:rPr>
        <w:t> </w:t>
      </w:r>
    </w:p>
    <w:p w14:paraId="20495F99" w14:textId="77777777" w:rsidR="00F04F1C" w:rsidRPr="00F04F1C" w:rsidRDefault="00F04F1C" w:rsidP="00F04F1C">
      <w:pPr>
        <w:rPr>
          <w:rFonts w:eastAsia="Times New Roman" w:cstheme="minorHAnsi"/>
          <w:color w:val="000000"/>
          <w:sz w:val="22"/>
          <w:szCs w:val="22"/>
        </w:rPr>
      </w:pPr>
      <w:r w:rsidRPr="00F04F1C">
        <w:rPr>
          <w:rFonts w:eastAsia="Times New Roman" w:cstheme="minorHAnsi"/>
          <w:color w:val="000000"/>
          <w:sz w:val="22"/>
          <w:szCs w:val="22"/>
        </w:rPr>
        <w:t> </w:t>
      </w:r>
    </w:p>
    <w:p w14:paraId="39E5452D" w14:textId="5CA1F845" w:rsidR="00F04F1C" w:rsidRPr="00F04F1C" w:rsidRDefault="00F04F1C" w:rsidP="00F04F1C">
      <w:pPr>
        <w:rPr>
          <w:rFonts w:eastAsia="Times New Roman" w:cstheme="minorHAnsi"/>
          <w:color w:val="000000"/>
          <w:sz w:val="22"/>
          <w:szCs w:val="22"/>
        </w:rPr>
      </w:pPr>
      <w:r w:rsidRPr="00F04F1C">
        <w:rPr>
          <w:rFonts w:eastAsia="Times New Roman" w:cstheme="minorHAnsi"/>
          <w:b/>
          <w:bCs/>
          <w:color w:val="000000"/>
          <w:sz w:val="22"/>
          <w:szCs w:val="22"/>
        </w:rPr>
        <w:t>Additional Haem</w:t>
      </w:r>
      <w:r w:rsidR="00C71CCF">
        <w:rPr>
          <w:rFonts w:eastAsia="Times New Roman" w:cstheme="minorHAnsi"/>
          <w:b/>
          <w:bCs/>
          <w:color w:val="000000"/>
          <w:sz w:val="22"/>
          <w:szCs w:val="22"/>
        </w:rPr>
        <w:t>atological cancer</w:t>
      </w:r>
      <w:r w:rsidRPr="00F04F1C">
        <w:rPr>
          <w:rFonts w:eastAsia="Times New Roman" w:cstheme="minorHAnsi"/>
          <w:b/>
          <w:bCs/>
          <w:color w:val="000000"/>
          <w:sz w:val="22"/>
          <w:szCs w:val="22"/>
        </w:rPr>
        <w:t xml:space="preserve"> subtypes (see Appendix A):</w:t>
      </w:r>
    </w:p>
    <w:tbl>
      <w:tblPr>
        <w:tblW w:w="0" w:type="auto"/>
        <w:tblCellMar>
          <w:left w:w="0" w:type="dxa"/>
          <w:right w:w="0" w:type="dxa"/>
        </w:tblCellMar>
        <w:tblLook w:val="04A0" w:firstRow="1" w:lastRow="0" w:firstColumn="1" w:lastColumn="0" w:noHBand="0" w:noVBand="1"/>
      </w:tblPr>
      <w:tblGrid>
        <w:gridCol w:w="4675"/>
        <w:gridCol w:w="4675"/>
      </w:tblGrid>
      <w:tr w:rsidR="00F04F1C" w:rsidRPr="00F04F1C" w14:paraId="19F22185" w14:textId="77777777" w:rsidTr="00F04F1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9BABF6" w14:textId="77777777" w:rsidR="00F04F1C" w:rsidRPr="00F04F1C" w:rsidRDefault="00F04F1C" w:rsidP="00F04F1C">
            <w:pPr>
              <w:rPr>
                <w:rFonts w:eastAsia="Times New Roman" w:cstheme="minorHAnsi"/>
                <w:b/>
                <w:sz w:val="22"/>
                <w:szCs w:val="22"/>
              </w:rPr>
            </w:pPr>
            <w:r w:rsidRPr="00F04F1C">
              <w:rPr>
                <w:rFonts w:eastAsia="Times New Roman" w:cstheme="minorHAnsi"/>
                <w:b/>
                <w:sz w:val="22"/>
                <w:szCs w:val="22"/>
              </w:rPr>
              <w:t>Description</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20C354" w14:textId="77777777" w:rsidR="00F04F1C" w:rsidRPr="00F04F1C" w:rsidRDefault="00F04F1C" w:rsidP="00F04F1C">
            <w:pPr>
              <w:rPr>
                <w:rFonts w:eastAsia="Times New Roman" w:cstheme="minorHAnsi"/>
                <w:b/>
                <w:sz w:val="22"/>
                <w:szCs w:val="22"/>
              </w:rPr>
            </w:pPr>
            <w:r w:rsidRPr="00F04F1C">
              <w:rPr>
                <w:rFonts w:eastAsia="Times New Roman" w:cstheme="minorHAnsi"/>
                <w:b/>
                <w:sz w:val="22"/>
                <w:szCs w:val="22"/>
              </w:rPr>
              <w:t>Preferred Code</w:t>
            </w:r>
          </w:p>
        </w:tc>
      </w:tr>
      <w:tr w:rsidR="00F04F1C" w:rsidRPr="00F04F1C" w14:paraId="321E81FB" w14:textId="77777777" w:rsidTr="00F04F1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CA109" w14:textId="77777777" w:rsidR="00F04F1C" w:rsidRPr="00F04F1C" w:rsidRDefault="00F04F1C" w:rsidP="00F04F1C">
            <w:pPr>
              <w:rPr>
                <w:rFonts w:eastAsia="Times New Roman" w:cstheme="minorHAnsi"/>
                <w:sz w:val="22"/>
                <w:szCs w:val="22"/>
              </w:rPr>
            </w:pPr>
            <w:proofErr w:type="spellStart"/>
            <w:r w:rsidRPr="00F04F1C">
              <w:rPr>
                <w:rFonts w:eastAsia="Times New Roman" w:cstheme="minorHAnsi"/>
                <w:sz w:val="22"/>
                <w:szCs w:val="22"/>
              </w:rPr>
              <w:t>Myleoproliferative</w:t>
            </w:r>
            <w:proofErr w:type="spellEnd"/>
            <w:r w:rsidRPr="00F04F1C">
              <w:rPr>
                <w:rFonts w:eastAsia="Times New Roman" w:cstheme="minorHAnsi"/>
                <w:sz w:val="22"/>
                <w:szCs w:val="22"/>
              </w:rPr>
              <w:t xml:space="preserve"> neoplasms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EBADF8B" w14:textId="77777777" w:rsidR="00F04F1C" w:rsidRPr="00F04F1C" w:rsidRDefault="00F04F1C" w:rsidP="00F04F1C">
            <w:pPr>
              <w:rPr>
                <w:rFonts w:eastAsia="Times New Roman" w:cstheme="minorHAnsi"/>
                <w:sz w:val="22"/>
                <w:szCs w:val="22"/>
              </w:rPr>
            </w:pPr>
            <w:proofErr w:type="spellStart"/>
            <w:r w:rsidRPr="00F04F1C">
              <w:rPr>
                <w:rFonts w:eastAsia="Times New Roman" w:cstheme="minorHAnsi"/>
                <w:sz w:val="22"/>
                <w:szCs w:val="22"/>
              </w:rPr>
              <w:t>Myleoproliferative_neoplasms</w:t>
            </w:r>
            <w:proofErr w:type="spellEnd"/>
          </w:p>
        </w:tc>
      </w:tr>
      <w:tr w:rsidR="00F04F1C" w:rsidRPr="00F04F1C" w14:paraId="58CDE221" w14:textId="77777777" w:rsidTr="00F04F1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D53A6" w14:textId="77777777" w:rsidR="00F04F1C" w:rsidRPr="00F04F1C" w:rsidRDefault="00F04F1C" w:rsidP="00F04F1C">
            <w:pPr>
              <w:rPr>
                <w:rFonts w:eastAsia="Times New Roman" w:cstheme="minorHAnsi"/>
                <w:sz w:val="22"/>
                <w:szCs w:val="22"/>
              </w:rPr>
            </w:pPr>
            <w:r w:rsidRPr="00F04F1C">
              <w:rPr>
                <w:rFonts w:eastAsia="Times New Roman" w:cstheme="minorHAnsi"/>
                <w:sz w:val="22"/>
                <w:szCs w:val="22"/>
              </w:rPr>
              <w:t>Acute leukaemia other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82EDC80" w14:textId="77777777" w:rsidR="00F04F1C" w:rsidRPr="00F04F1C" w:rsidRDefault="00F04F1C" w:rsidP="00F04F1C">
            <w:pPr>
              <w:rPr>
                <w:rFonts w:eastAsia="Times New Roman" w:cstheme="minorHAnsi"/>
                <w:sz w:val="22"/>
                <w:szCs w:val="22"/>
              </w:rPr>
            </w:pPr>
            <w:proofErr w:type="spellStart"/>
            <w:r w:rsidRPr="00F04F1C">
              <w:rPr>
                <w:rFonts w:eastAsia="Times New Roman" w:cstheme="minorHAnsi"/>
                <w:sz w:val="22"/>
                <w:szCs w:val="22"/>
              </w:rPr>
              <w:t>acute_leukaemia_other</w:t>
            </w:r>
            <w:proofErr w:type="spellEnd"/>
          </w:p>
        </w:tc>
      </w:tr>
    </w:tbl>
    <w:p w14:paraId="6D68FEB3" w14:textId="77777777" w:rsidR="00F04F1C" w:rsidRPr="00F04F1C" w:rsidRDefault="00F04F1C" w:rsidP="00F04F1C">
      <w:pPr>
        <w:rPr>
          <w:rFonts w:eastAsia="Times New Roman" w:cstheme="minorHAnsi"/>
          <w:color w:val="000000"/>
          <w:sz w:val="22"/>
          <w:szCs w:val="22"/>
        </w:rPr>
      </w:pPr>
      <w:r w:rsidRPr="00F04F1C">
        <w:rPr>
          <w:rFonts w:eastAsia="Times New Roman" w:cstheme="minorHAnsi"/>
          <w:color w:val="000000"/>
          <w:sz w:val="22"/>
          <w:szCs w:val="22"/>
        </w:rPr>
        <w:t> </w:t>
      </w:r>
    </w:p>
    <w:p w14:paraId="70001CC0" w14:textId="77777777" w:rsidR="00F04F1C" w:rsidRPr="00F04F1C" w:rsidRDefault="00F04F1C" w:rsidP="00F04F1C">
      <w:pPr>
        <w:rPr>
          <w:rFonts w:eastAsia="Times New Roman" w:cstheme="minorHAnsi"/>
          <w:color w:val="000000"/>
          <w:sz w:val="22"/>
          <w:szCs w:val="22"/>
        </w:rPr>
      </w:pPr>
      <w:r w:rsidRPr="00F04F1C">
        <w:rPr>
          <w:rFonts w:eastAsia="Times New Roman" w:cstheme="minorHAnsi"/>
          <w:b/>
          <w:bCs/>
          <w:color w:val="000000"/>
          <w:sz w:val="22"/>
          <w:szCs w:val="22"/>
        </w:rPr>
        <w:t>Clinic sample types for haematological oncology germline and tumour samples (see Appendix D):</w:t>
      </w:r>
    </w:p>
    <w:p w14:paraId="4F5BD82D" w14:textId="77777777" w:rsidR="00F04F1C" w:rsidRPr="00F04F1C" w:rsidRDefault="00F04F1C" w:rsidP="00F04F1C">
      <w:pPr>
        <w:rPr>
          <w:rFonts w:eastAsia="Times New Roman" w:cstheme="minorHAnsi"/>
          <w:color w:val="000000"/>
          <w:sz w:val="22"/>
          <w:szCs w:val="22"/>
        </w:rPr>
      </w:pPr>
      <w:r w:rsidRPr="00F04F1C">
        <w:rPr>
          <w:rFonts w:eastAsia="Times New Roman" w:cstheme="minorHAnsi"/>
          <w:color w:val="000000"/>
          <w:sz w:val="22"/>
          <w:szCs w:val="22"/>
        </w:rPr>
        <w:t>(New sample types are in green, existing sample types in black)</w:t>
      </w:r>
    </w:p>
    <w:tbl>
      <w:tblPr>
        <w:tblW w:w="0" w:type="auto"/>
        <w:tblLayout w:type="fixed"/>
        <w:tblCellMar>
          <w:left w:w="0" w:type="dxa"/>
          <w:right w:w="0" w:type="dxa"/>
        </w:tblCellMar>
        <w:tblLook w:val="04A0" w:firstRow="1" w:lastRow="0" w:firstColumn="1" w:lastColumn="0" w:noHBand="0" w:noVBand="1"/>
      </w:tblPr>
      <w:tblGrid>
        <w:gridCol w:w="4385"/>
        <w:gridCol w:w="4961"/>
        <w:gridCol w:w="2551"/>
        <w:gridCol w:w="2977"/>
      </w:tblGrid>
      <w:tr w:rsidR="0084129D" w:rsidRPr="00F04F1C" w14:paraId="00391374" w14:textId="77777777" w:rsidTr="0084129D">
        <w:tc>
          <w:tcPr>
            <w:tcW w:w="4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811BE1" w14:textId="77777777" w:rsidR="00F04F1C" w:rsidRPr="00F04F1C" w:rsidRDefault="00F04F1C" w:rsidP="00F04F1C">
            <w:pPr>
              <w:rPr>
                <w:rFonts w:eastAsia="Times New Roman" w:cstheme="minorHAnsi"/>
                <w:b/>
                <w:sz w:val="22"/>
                <w:szCs w:val="22"/>
              </w:rPr>
            </w:pPr>
            <w:r w:rsidRPr="00F04F1C">
              <w:rPr>
                <w:rFonts w:eastAsia="Times New Roman" w:cstheme="minorHAnsi"/>
                <w:b/>
                <w:sz w:val="22"/>
                <w:szCs w:val="22"/>
              </w:rPr>
              <w:t>Description</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73EF0" w14:textId="77777777" w:rsidR="00F04F1C" w:rsidRPr="00F04F1C" w:rsidRDefault="00F04F1C" w:rsidP="00F04F1C">
            <w:pPr>
              <w:rPr>
                <w:rFonts w:eastAsia="Times New Roman" w:cstheme="minorHAnsi"/>
                <w:b/>
                <w:sz w:val="22"/>
                <w:szCs w:val="22"/>
              </w:rPr>
            </w:pPr>
            <w:r w:rsidRPr="00F04F1C">
              <w:rPr>
                <w:rFonts w:eastAsia="Times New Roman" w:cstheme="minorHAnsi"/>
                <w:b/>
                <w:sz w:val="22"/>
                <w:szCs w:val="22"/>
              </w:rPr>
              <w:t>Preferred Code</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D63982" w14:textId="77777777" w:rsidR="00F04F1C" w:rsidRPr="00F04F1C" w:rsidRDefault="00F04F1C" w:rsidP="00F04F1C">
            <w:pPr>
              <w:rPr>
                <w:rFonts w:eastAsia="Times New Roman" w:cstheme="minorHAnsi"/>
                <w:b/>
                <w:sz w:val="22"/>
                <w:szCs w:val="22"/>
              </w:rPr>
            </w:pPr>
            <w:r w:rsidRPr="00F04F1C">
              <w:rPr>
                <w:rFonts w:eastAsia="Times New Roman" w:cstheme="minorHAnsi"/>
                <w:b/>
                <w:sz w:val="22"/>
                <w:szCs w:val="22"/>
              </w:rPr>
              <w:t>Other possible codes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68EC2C" w14:textId="77777777" w:rsidR="00F04F1C" w:rsidRPr="00F04F1C" w:rsidRDefault="00F04F1C" w:rsidP="00F04F1C">
            <w:pPr>
              <w:rPr>
                <w:rFonts w:eastAsia="Times New Roman" w:cstheme="minorHAnsi"/>
                <w:b/>
                <w:sz w:val="22"/>
                <w:szCs w:val="22"/>
              </w:rPr>
            </w:pPr>
            <w:r w:rsidRPr="00F04F1C">
              <w:rPr>
                <w:rFonts w:eastAsia="Times New Roman" w:cstheme="minorHAnsi"/>
                <w:b/>
                <w:sz w:val="22"/>
                <w:szCs w:val="22"/>
              </w:rPr>
              <w:t>Use guidance</w:t>
            </w:r>
          </w:p>
        </w:tc>
      </w:tr>
      <w:tr w:rsidR="0084129D" w:rsidRPr="00F04F1C" w14:paraId="708FC148" w14:textId="77777777" w:rsidTr="0084129D">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BF6D9" w14:textId="77777777" w:rsidR="00F04F1C" w:rsidRPr="00F04F1C" w:rsidRDefault="00F04F1C" w:rsidP="00F04F1C">
            <w:pPr>
              <w:rPr>
                <w:rFonts w:eastAsia="Times New Roman" w:cstheme="minorHAnsi"/>
                <w:sz w:val="22"/>
                <w:szCs w:val="22"/>
              </w:rPr>
            </w:pPr>
            <w:r w:rsidRPr="00F04F1C">
              <w:rPr>
                <w:rFonts w:eastAsia="Times New Roman" w:cstheme="minorHAnsi"/>
                <w:b/>
                <w:bCs/>
                <w:sz w:val="22"/>
                <w:szCs w:val="22"/>
              </w:rPr>
              <w:t>Germline</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6829B507" w14:textId="77777777" w:rsidR="00F04F1C" w:rsidRPr="00F04F1C" w:rsidRDefault="00F04F1C" w:rsidP="00F04F1C">
            <w:pPr>
              <w:rPr>
                <w:rFonts w:eastAsia="Times New Roman" w:cstheme="minorHAnsi"/>
                <w:sz w:val="22"/>
                <w:szCs w:val="22"/>
              </w:rPr>
            </w:pPr>
            <w:r w:rsidRPr="00F04F1C">
              <w:rPr>
                <w:rFonts w:eastAsia="Times New Roman" w:cstheme="minorHAnsi"/>
                <w:sz w:val="22"/>
                <w:szCs w:val="22"/>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312BFBC" w14:textId="77777777" w:rsidR="00F04F1C" w:rsidRPr="00F04F1C" w:rsidRDefault="00F04F1C" w:rsidP="00F04F1C">
            <w:pPr>
              <w:rPr>
                <w:rFonts w:eastAsia="Times New Roman" w:cstheme="minorHAnsi"/>
                <w:sz w:val="22"/>
                <w:szCs w:val="22"/>
              </w:rPr>
            </w:pPr>
            <w:r w:rsidRPr="00F04F1C">
              <w:rPr>
                <w:rFonts w:eastAsia="Times New Roman" w:cstheme="minorHAnsi"/>
                <w:sz w:val="22"/>
                <w:szCs w:val="22"/>
              </w:rPr>
              <w:t>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152623F" w14:textId="77777777" w:rsidR="00F04F1C" w:rsidRPr="00F04F1C" w:rsidRDefault="00F04F1C" w:rsidP="00F04F1C">
            <w:pPr>
              <w:rPr>
                <w:rFonts w:eastAsia="Times New Roman" w:cstheme="minorHAnsi"/>
                <w:sz w:val="22"/>
                <w:szCs w:val="22"/>
              </w:rPr>
            </w:pPr>
            <w:r w:rsidRPr="00F04F1C">
              <w:rPr>
                <w:rFonts w:eastAsia="Times New Roman" w:cstheme="minorHAnsi"/>
                <w:sz w:val="22"/>
                <w:szCs w:val="22"/>
              </w:rPr>
              <w:t> </w:t>
            </w:r>
          </w:p>
        </w:tc>
      </w:tr>
      <w:tr w:rsidR="0084129D" w:rsidRPr="00F04F1C" w14:paraId="2D51FEA8" w14:textId="77777777" w:rsidTr="0084129D">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6E26A" w14:textId="77777777" w:rsidR="00F04F1C" w:rsidRPr="00F04F1C" w:rsidRDefault="00F04F1C" w:rsidP="00F04F1C">
            <w:pPr>
              <w:rPr>
                <w:rFonts w:eastAsia="Times New Roman" w:cstheme="minorHAnsi"/>
                <w:sz w:val="22"/>
                <w:szCs w:val="22"/>
              </w:rPr>
            </w:pPr>
            <w:r w:rsidRPr="00F04F1C">
              <w:rPr>
                <w:rFonts w:eastAsia="Times New Roman" w:cstheme="minorHAnsi"/>
                <w:sz w:val="22"/>
                <w:szCs w:val="22"/>
              </w:rPr>
              <w:t>DNA Saliva (CONSTITUTIONAL DNA)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7B58CEB3" w14:textId="77777777" w:rsidR="00F04F1C" w:rsidRPr="00F04F1C" w:rsidRDefault="00F04F1C" w:rsidP="00F04F1C">
            <w:pPr>
              <w:rPr>
                <w:rFonts w:eastAsia="Times New Roman" w:cstheme="minorHAnsi"/>
                <w:sz w:val="22"/>
                <w:szCs w:val="22"/>
              </w:rPr>
            </w:pPr>
            <w:r w:rsidRPr="00F04F1C">
              <w:rPr>
                <w:rFonts w:eastAsia="Times New Roman" w:cstheme="minorHAnsi"/>
                <w:sz w:val="22"/>
                <w:szCs w:val="22"/>
              </w:rPr>
              <w:t>"</w:t>
            </w:r>
            <w:proofErr w:type="spellStart"/>
            <w:r w:rsidRPr="00F04F1C">
              <w:rPr>
                <w:rFonts w:eastAsia="Times New Roman" w:cstheme="minorHAnsi"/>
                <w:sz w:val="22"/>
                <w:szCs w:val="22"/>
              </w:rPr>
              <w:t>dna_saliva</w:t>
            </w:r>
            <w:proofErr w:type="spellEnd"/>
            <w:r w:rsidRPr="00F04F1C">
              <w:rPr>
                <w:rFonts w:eastAsia="Times New Roman" w:cstheme="minorHAnsi"/>
                <w:sz w:val="22"/>
                <w:szCs w:val="22"/>
              </w:rPr>
              <w:t>"</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8FEB333" w14:textId="77777777" w:rsidR="00F04F1C" w:rsidRPr="00F04F1C" w:rsidRDefault="00F04F1C" w:rsidP="00F04F1C">
            <w:pPr>
              <w:rPr>
                <w:rFonts w:eastAsia="Times New Roman" w:cstheme="minorHAnsi"/>
                <w:sz w:val="22"/>
                <w:szCs w:val="22"/>
              </w:rPr>
            </w:pPr>
            <w:r w:rsidRPr="00F04F1C">
              <w:rPr>
                <w:rFonts w:eastAsia="Times New Roman" w:cstheme="minorHAnsi"/>
                <w:sz w:val="22"/>
                <w:szCs w:val="22"/>
              </w:rPr>
              <w:t>"DNA Saliva", "Saliva"</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E2D5CE7" w14:textId="77777777" w:rsidR="00F04F1C" w:rsidRPr="00F04F1C" w:rsidRDefault="00F04F1C" w:rsidP="00F04F1C">
            <w:pPr>
              <w:rPr>
                <w:rFonts w:eastAsia="Times New Roman" w:cstheme="minorHAnsi"/>
                <w:sz w:val="22"/>
                <w:szCs w:val="22"/>
              </w:rPr>
            </w:pPr>
            <w:r w:rsidRPr="00F04F1C">
              <w:rPr>
                <w:rFonts w:eastAsia="Times New Roman" w:cstheme="minorHAnsi"/>
                <w:sz w:val="22"/>
                <w:szCs w:val="22"/>
              </w:rPr>
              <w:t> </w:t>
            </w:r>
          </w:p>
        </w:tc>
      </w:tr>
      <w:tr w:rsidR="0084129D" w:rsidRPr="00F04F1C" w14:paraId="19F3C9C3" w14:textId="77777777" w:rsidTr="0084129D">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34CDF" w14:textId="77777777" w:rsidR="00F04F1C" w:rsidRPr="00F04F1C" w:rsidRDefault="00F04F1C" w:rsidP="00F04F1C">
            <w:pPr>
              <w:rPr>
                <w:rFonts w:eastAsia="Times New Roman" w:cstheme="minorHAnsi"/>
                <w:sz w:val="22"/>
                <w:szCs w:val="22"/>
              </w:rPr>
            </w:pPr>
            <w:r w:rsidRPr="00F04F1C">
              <w:rPr>
                <w:rFonts w:eastAsia="Times New Roman" w:cstheme="minorHAnsi"/>
                <w:sz w:val="22"/>
                <w:szCs w:val="22"/>
              </w:rPr>
              <w:t>DNA FF Germline (CONSTITUTIONAL DNA)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3CC8D8AF" w14:textId="77777777" w:rsidR="00F04F1C" w:rsidRPr="00F04F1C" w:rsidRDefault="00F04F1C" w:rsidP="00F04F1C">
            <w:pPr>
              <w:rPr>
                <w:rFonts w:eastAsia="Times New Roman" w:cstheme="minorHAnsi"/>
                <w:sz w:val="22"/>
                <w:szCs w:val="22"/>
              </w:rPr>
            </w:pPr>
            <w:r w:rsidRPr="00F04F1C">
              <w:rPr>
                <w:rFonts w:eastAsia="Times New Roman" w:cstheme="minorHAnsi"/>
                <w:sz w:val="22"/>
                <w:szCs w:val="22"/>
              </w:rPr>
              <w:t>"</w:t>
            </w:r>
            <w:proofErr w:type="spellStart"/>
            <w:r w:rsidRPr="00F04F1C">
              <w:rPr>
                <w:rFonts w:eastAsia="Times New Roman" w:cstheme="minorHAnsi"/>
                <w:sz w:val="22"/>
                <w:szCs w:val="22"/>
              </w:rPr>
              <w:t>dna_ff_germline</w:t>
            </w:r>
            <w:proofErr w:type="spellEnd"/>
            <w:r w:rsidRPr="00F04F1C">
              <w:rPr>
                <w:rFonts w:eastAsia="Times New Roman" w:cstheme="minorHAnsi"/>
                <w:sz w:val="22"/>
                <w:szCs w:val="22"/>
              </w:rPr>
              <w:t>"</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002D8AF8" w14:textId="77777777" w:rsidR="00F04F1C" w:rsidRPr="00F04F1C" w:rsidRDefault="00F04F1C" w:rsidP="00F04F1C">
            <w:pPr>
              <w:rPr>
                <w:rFonts w:eastAsia="Times New Roman" w:cstheme="minorHAnsi"/>
                <w:sz w:val="22"/>
                <w:szCs w:val="22"/>
              </w:rPr>
            </w:pPr>
            <w:r w:rsidRPr="00F04F1C">
              <w:rPr>
                <w:rFonts w:eastAsia="Times New Roman" w:cstheme="minorHAnsi"/>
                <w:sz w:val="22"/>
                <w:szCs w:val="22"/>
              </w:rPr>
              <w:t>"DNA FF Germline"</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E38F3F4" w14:textId="06F3303A" w:rsidR="00F04F1C" w:rsidRPr="00F04F1C" w:rsidRDefault="0012093B" w:rsidP="00F04F1C">
            <w:pPr>
              <w:rPr>
                <w:rFonts w:eastAsia="Times New Roman" w:cstheme="minorHAnsi"/>
                <w:sz w:val="22"/>
                <w:szCs w:val="22"/>
              </w:rPr>
            </w:pPr>
            <w:r w:rsidRPr="00F04F1C">
              <w:rPr>
                <w:rFonts w:eastAsia="Times New Roman" w:cstheme="minorHAnsi"/>
                <w:sz w:val="22"/>
                <w:szCs w:val="22"/>
              </w:rPr>
              <w:t>e.g.</w:t>
            </w:r>
            <w:r w:rsidR="00F04F1C" w:rsidRPr="00F04F1C">
              <w:rPr>
                <w:rFonts w:eastAsia="Times New Roman" w:cstheme="minorHAnsi"/>
                <w:sz w:val="22"/>
                <w:szCs w:val="22"/>
              </w:rPr>
              <w:t xml:space="preserve"> skin biopsies</w:t>
            </w:r>
          </w:p>
        </w:tc>
      </w:tr>
      <w:tr w:rsidR="0084129D" w:rsidRPr="00F04F1C" w14:paraId="5796A3C7" w14:textId="77777777" w:rsidTr="0084129D">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FF1EA" w14:textId="77777777" w:rsidR="00F04F1C" w:rsidRPr="00F04F1C" w:rsidRDefault="0084129D" w:rsidP="00F04F1C">
            <w:pPr>
              <w:rPr>
                <w:rFonts w:eastAsia="Times New Roman" w:cstheme="minorHAnsi"/>
                <w:sz w:val="22"/>
                <w:szCs w:val="22"/>
              </w:rPr>
            </w:pPr>
            <w:r>
              <w:rPr>
                <w:rFonts w:eastAsia="Times New Roman" w:cstheme="minorHAnsi"/>
                <w:color w:val="00B050"/>
                <w:sz w:val="22"/>
                <w:szCs w:val="22"/>
              </w:rPr>
              <w:t xml:space="preserve">DNA </w:t>
            </w:r>
            <w:proofErr w:type="gramStart"/>
            <w:r>
              <w:rPr>
                <w:rFonts w:eastAsia="Times New Roman" w:cstheme="minorHAnsi"/>
                <w:color w:val="00B050"/>
                <w:sz w:val="22"/>
                <w:szCs w:val="22"/>
              </w:rPr>
              <w:t>Other</w:t>
            </w:r>
            <w:proofErr w:type="gramEnd"/>
            <w:r>
              <w:rPr>
                <w:rFonts w:eastAsia="Times New Roman" w:cstheme="minorHAnsi"/>
                <w:color w:val="00B050"/>
                <w:sz w:val="22"/>
                <w:szCs w:val="22"/>
              </w:rPr>
              <w:t xml:space="preserve"> </w:t>
            </w:r>
            <w:r w:rsidR="00F04F1C" w:rsidRPr="00F04F1C">
              <w:rPr>
                <w:rFonts w:eastAsia="Times New Roman" w:cstheme="minorHAnsi"/>
                <w:color w:val="00B050"/>
                <w:sz w:val="22"/>
                <w:szCs w:val="22"/>
              </w:rPr>
              <w:t>Germline (CONSTITUTIONAL DNA)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05408111" w14:textId="77777777" w:rsidR="00F04F1C" w:rsidRPr="00F04F1C" w:rsidRDefault="00F04F1C" w:rsidP="00F04F1C">
            <w:pPr>
              <w:rPr>
                <w:rFonts w:eastAsia="Times New Roman" w:cstheme="minorHAnsi"/>
                <w:sz w:val="22"/>
                <w:szCs w:val="22"/>
              </w:rPr>
            </w:pPr>
            <w:r w:rsidRPr="00F04F1C">
              <w:rPr>
                <w:rFonts w:eastAsia="Times New Roman" w:cstheme="minorHAnsi"/>
                <w:color w:val="00B050"/>
                <w:sz w:val="22"/>
                <w:szCs w:val="22"/>
              </w:rPr>
              <w:t>"</w:t>
            </w:r>
            <w:proofErr w:type="spellStart"/>
            <w:r w:rsidRPr="00F04F1C">
              <w:rPr>
                <w:rFonts w:eastAsia="Times New Roman" w:cstheme="minorHAnsi"/>
                <w:color w:val="00B050"/>
                <w:sz w:val="22"/>
                <w:szCs w:val="22"/>
              </w:rPr>
              <w:t>dna_other_germline</w:t>
            </w:r>
            <w:proofErr w:type="spellEnd"/>
            <w:r w:rsidRPr="00F04F1C">
              <w:rPr>
                <w:rFonts w:eastAsia="Times New Roman" w:cstheme="minorHAnsi"/>
                <w:color w:val="00B050"/>
                <w:sz w:val="22"/>
                <w:szCs w:val="22"/>
              </w:rPr>
              <w:t>"</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6A4219A" w14:textId="77777777" w:rsidR="00F04F1C" w:rsidRPr="00F04F1C" w:rsidRDefault="00F04F1C" w:rsidP="00F04F1C">
            <w:pPr>
              <w:rPr>
                <w:rFonts w:eastAsia="Times New Roman" w:cstheme="minorHAnsi"/>
                <w:sz w:val="22"/>
                <w:szCs w:val="22"/>
              </w:rPr>
            </w:pPr>
            <w:r w:rsidRPr="00F04F1C">
              <w:rPr>
                <w:rFonts w:eastAsia="Times New Roman" w:cstheme="minorHAnsi"/>
                <w:color w:val="00B050"/>
                <w:sz w:val="22"/>
                <w:szCs w:val="22"/>
              </w:rPr>
              <w:t>"DNA Other Germline"</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1A9BBCE" w14:textId="77777777" w:rsidR="00F04F1C" w:rsidRPr="00F04F1C" w:rsidRDefault="00F04F1C" w:rsidP="00F04F1C">
            <w:pPr>
              <w:rPr>
                <w:rFonts w:eastAsia="Times New Roman" w:cstheme="minorHAnsi"/>
                <w:sz w:val="22"/>
                <w:szCs w:val="22"/>
              </w:rPr>
            </w:pPr>
            <w:r w:rsidRPr="00F04F1C">
              <w:rPr>
                <w:rFonts w:eastAsia="Times New Roman" w:cstheme="minorHAnsi"/>
                <w:color w:val="00B050"/>
                <w:sz w:val="22"/>
                <w:szCs w:val="22"/>
              </w:rPr>
              <w:t>Use only if instructed by Genomics England</w:t>
            </w:r>
          </w:p>
        </w:tc>
      </w:tr>
      <w:tr w:rsidR="0084129D" w:rsidRPr="00F04F1C" w14:paraId="46C8A508" w14:textId="77777777" w:rsidTr="0084129D">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5F03F" w14:textId="77777777" w:rsidR="00F04F1C" w:rsidRPr="00F04F1C" w:rsidRDefault="00F04F1C" w:rsidP="00F04F1C">
            <w:pPr>
              <w:rPr>
                <w:rFonts w:eastAsia="Times New Roman" w:cstheme="minorHAnsi"/>
                <w:sz w:val="22"/>
                <w:szCs w:val="22"/>
              </w:rPr>
            </w:pPr>
            <w:r w:rsidRPr="00F04F1C">
              <w:rPr>
                <w:rFonts w:eastAsia="Times New Roman" w:cstheme="minorHAnsi"/>
                <w:b/>
                <w:bCs/>
                <w:color w:val="000000"/>
                <w:sz w:val="22"/>
                <w:szCs w:val="22"/>
              </w:rPr>
              <w:t>Tumour samples</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69AE6A64" w14:textId="77777777" w:rsidR="00F04F1C" w:rsidRPr="00F04F1C" w:rsidRDefault="00F04F1C" w:rsidP="00F04F1C">
            <w:pPr>
              <w:rPr>
                <w:rFonts w:eastAsia="Times New Roman" w:cstheme="minorHAnsi"/>
                <w:sz w:val="22"/>
                <w:szCs w:val="22"/>
              </w:rPr>
            </w:pPr>
            <w:r w:rsidRPr="00F04F1C">
              <w:rPr>
                <w:rFonts w:eastAsia="Times New Roman" w:cstheme="minorHAnsi"/>
                <w:color w:val="00B050"/>
                <w:sz w:val="22"/>
                <w:szCs w:val="22"/>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3345F6F" w14:textId="77777777" w:rsidR="00F04F1C" w:rsidRPr="00F04F1C" w:rsidRDefault="00F04F1C" w:rsidP="00F04F1C">
            <w:pPr>
              <w:rPr>
                <w:rFonts w:eastAsia="Times New Roman" w:cstheme="minorHAnsi"/>
                <w:sz w:val="22"/>
                <w:szCs w:val="22"/>
              </w:rPr>
            </w:pPr>
            <w:r w:rsidRPr="00F04F1C">
              <w:rPr>
                <w:rFonts w:eastAsia="Times New Roman" w:cstheme="minorHAnsi"/>
                <w:color w:val="00B050"/>
                <w:sz w:val="22"/>
                <w:szCs w:val="22"/>
              </w:rPr>
              <w:t>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B3E0EBF" w14:textId="77777777" w:rsidR="00F04F1C" w:rsidRPr="00F04F1C" w:rsidRDefault="00F04F1C" w:rsidP="00F04F1C">
            <w:pPr>
              <w:rPr>
                <w:rFonts w:eastAsia="Times New Roman" w:cstheme="minorHAnsi"/>
                <w:sz w:val="22"/>
                <w:szCs w:val="22"/>
              </w:rPr>
            </w:pPr>
            <w:r w:rsidRPr="00F04F1C">
              <w:rPr>
                <w:rFonts w:eastAsia="Times New Roman" w:cstheme="minorHAnsi"/>
                <w:color w:val="00B050"/>
                <w:sz w:val="22"/>
                <w:szCs w:val="22"/>
              </w:rPr>
              <w:t> </w:t>
            </w:r>
          </w:p>
        </w:tc>
      </w:tr>
      <w:tr w:rsidR="0084129D" w:rsidRPr="00F04F1C" w14:paraId="1B22E237" w14:textId="77777777" w:rsidTr="0084129D">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FF043" w14:textId="77777777" w:rsidR="00F04F1C" w:rsidRPr="00F04F1C" w:rsidRDefault="00F04F1C" w:rsidP="00F04F1C">
            <w:pPr>
              <w:rPr>
                <w:rFonts w:eastAsia="Times New Roman" w:cstheme="minorHAnsi"/>
                <w:sz w:val="22"/>
                <w:szCs w:val="22"/>
              </w:rPr>
            </w:pPr>
            <w:r w:rsidRPr="00F04F1C">
              <w:rPr>
                <w:rFonts w:eastAsia="Times New Roman" w:cstheme="minorHAnsi"/>
                <w:color w:val="00B050"/>
                <w:sz w:val="22"/>
                <w:szCs w:val="22"/>
              </w:rPr>
              <w:t>DNA Fluid Tumour (TUMOUR DNA)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360F156" w14:textId="77777777" w:rsidR="00F04F1C" w:rsidRPr="00F04F1C" w:rsidRDefault="00F04F1C" w:rsidP="00F04F1C">
            <w:pPr>
              <w:rPr>
                <w:rFonts w:eastAsia="Times New Roman" w:cstheme="minorHAnsi"/>
                <w:sz w:val="22"/>
                <w:szCs w:val="22"/>
              </w:rPr>
            </w:pPr>
            <w:r w:rsidRPr="00F04F1C">
              <w:rPr>
                <w:rFonts w:eastAsia="Times New Roman" w:cstheme="minorHAnsi"/>
                <w:color w:val="00B050"/>
                <w:sz w:val="22"/>
                <w:szCs w:val="22"/>
              </w:rPr>
              <w:t>"</w:t>
            </w:r>
            <w:proofErr w:type="spellStart"/>
            <w:r w:rsidRPr="00F04F1C">
              <w:rPr>
                <w:rFonts w:eastAsia="Times New Roman" w:cstheme="minorHAnsi"/>
                <w:color w:val="00B050"/>
                <w:sz w:val="22"/>
                <w:szCs w:val="22"/>
              </w:rPr>
              <w:t>dna_fluid_tumour</w:t>
            </w:r>
            <w:proofErr w:type="spellEnd"/>
            <w:r w:rsidRPr="00F04F1C">
              <w:rPr>
                <w:rFonts w:eastAsia="Times New Roman" w:cstheme="minorHAnsi"/>
                <w:color w:val="00B050"/>
                <w:sz w:val="22"/>
                <w:szCs w:val="22"/>
              </w:rPr>
              <w:t>"</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9175685" w14:textId="77777777" w:rsidR="00F04F1C" w:rsidRPr="00F04F1C" w:rsidRDefault="00F04F1C" w:rsidP="00F04F1C">
            <w:pPr>
              <w:rPr>
                <w:rFonts w:eastAsia="Times New Roman" w:cstheme="minorHAnsi"/>
                <w:sz w:val="22"/>
                <w:szCs w:val="22"/>
              </w:rPr>
            </w:pPr>
            <w:r w:rsidRPr="00F04F1C">
              <w:rPr>
                <w:rFonts w:eastAsia="Times New Roman" w:cstheme="minorHAnsi"/>
                <w:color w:val="00B050"/>
                <w:sz w:val="22"/>
                <w:szCs w:val="22"/>
              </w:rPr>
              <w:t>"DNA Fluid Tumour"</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F5F03D6" w14:textId="3A8DDAB1" w:rsidR="00F04F1C" w:rsidRPr="00F04F1C" w:rsidRDefault="00F04F1C" w:rsidP="00F04F1C">
            <w:pPr>
              <w:rPr>
                <w:rFonts w:eastAsia="Times New Roman" w:cstheme="minorHAnsi"/>
                <w:sz w:val="22"/>
                <w:szCs w:val="22"/>
              </w:rPr>
            </w:pPr>
            <w:r w:rsidRPr="00F04F1C">
              <w:rPr>
                <w:rFonts w:eastAsia="Times New Roman" w:cstheme="minorHAnsi"/>
                <w:color w:val="00B050"/>
                <w:sz w:val="22"/>
                <w:szCs w:val="22"/>
              </w:rPr>
              <w:t xml:space="preserve">For use with cytology fluids, </w:t>
            </w:r>
            <w:r w:rsidR="00AB48D3">
              <w:rPr>
                <w:rFonts w:eastAsia="Times New Roman" w:cstheme="minorHAnsi"/>
                <w:color w:val="00B050"/>
                <w:sz w:val="22"/>
                <w:szCs w:val="22"/>
              </w:rPr>
              <w:br/>
            </w:r>
            <w:r w:rsidR="0012093B" w:rsidRPr="00F04F1C">
              <w:rPr>
                <w:rFonts w:eastAsia="Times New Roman" w:cstheme="minorHAnsi"/>
                <w:color w:val="00B050"/>
                <w:sz w:val="22"/>
                <w:szCs w:val="22"/>
              </w:rPr>
              <w:t>e.g.</w:t>
            </w:r>
            <w:r w:rsidRPr="00F04F1C">
              <w:rPr>
                <w:rFonts w:eastAsia="Times New Roman" w:cstheme="minorHAnsi"/>
                <w:color w:val="00B050"/>
                <w:sz w:val="22"/>
                <w:szCs w:val="22"/>
              </w:rPr>
              <w:t xml:space="preserve"> pleural aspirate or ascites as the origin of the sample e.g. for lymphoma</w:t>
            </w:r>
          </w:p>
        </w:tc>
      </w:tr>
      <w:tr w:rsidR="0084129D" w:rsidRPr="00F04F1C" w14:paraId="1C5FDD5E" w14:textId="77777777" w:rsidTr="0084129D">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17AC" w14:textId="77777777" w:rsidR="00F04F1C" w:rsidRPr="00F04F1C" w:rsidRDefault="00F04F1C" w:rsidP="00F04F1C">
            <w:pPr>
              <w:rPr>
                <w:rFonts w:eastAsia="Times New Roman" w:cstheme="minorHAnsi"/>
                <w:sz w:val="22"/>
                <w:szCs w:val="22"/>
              </w:rPr>
            </w:pPr>
            <w:r w:rsidRPr="00F04F1C">
              <w:rPr>
                <w:rFonts w:eastAsia="Times New Roman" w:cstheme="minorHAnsi"/>
                <w:color w:val="00B050"/>
                <w:sz w:val="22"/>
                <w:szCs w:val="22"/>
              </w:rPr>
              <w:t xml:space="preserve">DNA </w:t>
            </w:r>
            <w:proofErr w:type="gramStart"/>
            <w:r w:rsidRPr="00F04F1C">
              <w:rPr>
                <w:rFonts w:eastAsia="Times New Roman" w:cstheme="minorHAnsi"/>
                <w:color w:val="00B050"/>
                <w:sz w:val="22"/>
                <w:szCs w:val="22"/>
              </w:rPr>
              <w:t>Other</w:t>
            </w:r>
            <w:proofErr w:type="gramEnd"/>
            <w:r w:rsidRPr="00F04F1C">
              <w:rPr>
                <w:rFonts w:eastAsia="Times New Roman" w:cstheme="minorHAnsi"/>
                <w:color w:val="00B050"/>
                <w:sz w:val="22"/>
                <w:szCs w:val="22"/>
              </w:rPr>
              <w:t xml:space="preserve"> Tumour (TUMOUR DNA)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3C91E419" w14:textId="77777777" w:rsidR="00F04F1C" w:rsidRPr="00F04F1C" w:rsidRDefault="00F04F1C" w:rsidP="00F04F1C">
            <w:pPr>
              <w:rPr>
                <w:rFonts w:eastAsia="Times New Roman" w:cstheme="minorHAnsi"/>
                <w:sz w:val="22"/>
                <w:szCs w:val="22"/>
              </w:rPr>
            </w:pPr>
            <w:r w:rsidRPr="00F04F1C">
              <w:rPr>
                <w:rFonts w:eastAsia="Times New Roman" w:cstheme="minorHAnsi"/>
                <w:color w:val="00B050"/>
                <w:sz w:val="22"/>
                <w:szCs w:val="22"/>
              </w:rPr>
              <w:t>"</w:t>
            </w:r>
            <w:proofErr w:type="spellStart"/>
            <w:r w:rsidRPr="00F04F1C">
              <w:rPr>
                <w:rFonts w:eastAsia="Times New Roman" w:cstheme="minorHAnsi"/>
                <w:color w:val="00B050"/>
                <w:sz w:val="22"/>
                <w:szCs w:val="22"/>
              </w:rPr>
              <w:t>dna_other_tumour</w:t>
            </w:r>
            <w:proofErr w:type="spellEnd"/>
            <w:r w:rsidRPr="00F04F1C">
              <w:rPr>
                <w:rFonts w:eastAsia="Times New Roman" w:cstheme="minorHAnsi"/>
                <w:color w:val="00B050"/>
                <w:sz w:val="22"/>
                <w:szCs w:val="22"/>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3E858EA" w14:textId="77777777" w:rsidR="00F04F1C" w:rsidRPr="00F04F1C" w:rsidRDefault="00F04F1C" w:rsidP="00F04F1C">
            <w:pPr>
              <w:rPr>
                <w:rFonts w:eastAsia="Times New Roman" w:cstheme="minorHAnsi"/>
                <w:sz w:val="22"/>
                <w:szCs w:val="22"/>
              </w:rPr>
            </w:pPr>
            <w:r w:rsidRPr="00F04F1C">
              <w:rPr>
                <w:rFonts w:eastAsia="Times New Roman" w:cstheme="minorHAnsi"/>
                <w:color w:val="00B050"/>
                <w:sz w:val="22"/>
                <w:szCs w:val="22"/>
              </w:rPr>
              <w:t>"DNA Other Tumour"</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3A7EDF0" w14:textId="77777777" w:rsidR="00F04F1C" w:rsidRPr="00F04F1C" w:rsidRDefault="00F04F1C" w:rsidP="00F04F1C">
            <w:pPr>
              <w:rPr>
                <w:rFonts w:eastAsia="Times New Roman" w:cstheme="minorHAnsi"/>
                <w:sz w:val="22"/>
                <w:szCs w:val="22"/>
              </w:rPr>
            </w:pPr>
            <w:r w:rsidRPr="00F04F1C">
              <w:rPr>
                <w:rFonts w:eastAsia="Times New Roman" w:cstheme="minorHAnsi"/>
                <w:color w:val="00B050"/>
                <w:sz w:val="22"/>
                <w:szCs w:val="22"/>
              </w:rPr>
              <w:t>Use only if instructed by Genomics England</w:t>
            </w:r>
          </w:p>
        </w:tc>
      </w:tr>
      <w:tr w:rsidR="0084129D" w:rsidRPr="00F04F1C" w14:paraId="1E44964D" w14:textId="77777777" w:rsidTr="0084129D">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C1613" w14:textId="77777777" w:rsidR="00F04F1C" w:rsidRPr="00F04F1C" w:rsidRDefault="00F04F1C" w:rsidP="00F04F1C">
            <w:pPr>
              <w:rPr>
                <w:rFonts w:eastAsia="Times New Roman" w:cstheme="minorHAnsi"/>
                <w:sz w:val="22"/>
                <w:szCs w:val="22"/>
              </w:rPr>
            </w:pPr>
            <w:r w:rsidRPr="00F04F1C">
              <w:rPr>
                <w:rFonts w:eastAsia="Times New Roman" w:cstheme="minorHAnsi"/>
                <w:color w:val="000000"/>
                <w:sz w:val="22"/>
                <w:szCs w:val="22"/>
              </w:rPr>
              <w:t>DNA Blood from blood in Haematological malignancy Tumour (TUMOUR DNA)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EA78FD9" w14:textId="77777777" w:rsidR="00F04F1C" w:rsidRPr="00F04F1C" w:rsidRDefault="00F04F1C" w:rsidP="00F04F1C">
            <w:pPr>
              <w:rPr>
                <w:rFonts w:eastAsia="Times New Roman" w:cstheme="minorHAnsi"/>
                <w:sz w:val="22"/>
                <w:szCs w:val="22"/>
              </w:rPr>
            </w:pPr>
            <w:r w:rsidRPr="00F04F1C">
              <w:rPr>
                <w:rFonts w:eastAsia="Times New Roman" w:cstheme="minorHAnsi"/>
                <w:color w:val="000000"/>
                <w:sz w:val="22"/>
                <w:szCs w:val="22"/>
              </w:rPr>
              <w:t>"</w:t>
            </w:r>
            <w:proofErr w:type="spellStart"/>
            <w:r w:rsidRPr="00F04F1C">
              <w:rPr>
                <w:rFonts w:eastAsia="Times New Roman" w:cstheme="minorHAnsi"/>
                <w:color w:val="000000"/>
                <w:sz w:val="22"/>
                <w:szCs w:val="22"/>
              </w:rPr>
              <w:t>dna_blood_tumour</w:t>
            </w:r>
            <w:proofErr w:type="spellEnd"/>
            <w:r w:rsidRPr="00F04F1C">
              <w:rPr>
                <w:rFonts w:eastAsia="Times New Roman" w:cstheme="minorHAnsi"/>
                <w:color w:val="000000"/>
                <w:sz w:val="22"/>
                <w:szCs w:val="22"/>
              </w:rPr>
              <w:t>"</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D465378" w14:textId="77777777" w:rsidR="00F04F1C" w:rsidRPr="00F04F1C" w:rsidRDefault="00F04F1C" w:rsidP="00F04F1C">
            <w:pPr>
              <w:rPr>
                <w:rFonts w:eastAsia="Times New Roman" w:cstheme="minorHAnsi"/>
                <w:sz w:val="22"/>
                <w:szCs w:val="22"/>
              </w:rPr>
            </w:pPr>
            <w:r w:rsidRPr="00F04F1C">
              <w:rPr>
                <w:rFonts w:eastAsia="Times New Roman" w:cstheme="minorHAnsi"/>
                <w:color w:val="000000"/>
                <w:sz w:val="22"/>
                <w:szCs w:val="22"/>
              </w:rPr>
              <w:t>"DNA Blood Tumour"</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DFD020D" w14:textId="77777777" w:rsidR="00F04F1C" w:rsidRPr="00F04F1C" w:rsidRDefault="00F04F1C" w:rsidP="00F04F1C">
            <w:pPr>
              <w:rPr>
                <w:rFonts w:eastAsia="Times New Roman" w:cstheme="minorHAnsi"/>
                <w:sz w:val="22"/>
                <w:szCs w:val="22"/>
              </w:rPr>
            </w:pPr>
            <w:r w:rsidRPr="00F04F1C">
              <w:rPr>
                <w:rFonts w:eastAsia="Times New Roman" w:cstheme="minorHAnsi"/>
                <w:color w:val="00B050"/>
                <w:sz w:val="22"/>
                <w:szCs w:val="22"/>
              </w:rPr>
              <w:t> </w:t>
            </w:r>
          </w:p>
        </w:tc>
      </w:tr>
      <w:tr w:rsidR="0084129D" w:rsidRPr="00F04F1C" w14:paraId="2602020A" w14:textId="77777777" w:rsidTr="0084129D">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6B8E7" w14:textId="77777777" w:rsidR="00F04F1C" w:rsidRPr="00F04F1C" w:rsidRDefault="00F04F1C" w:rsidP="00F04F1C">
            <w:pPr>
              <w:rPr>
                <w:rFonts w:eastAsia="Times New Roman" w:cstheme="minorHAnsi"/>
                <w:sz w:val="22"/>
                <w:szCs w:val="22"/>
              </w:rPr>
            </w:pPr>
            <w:r w:rsidRPr="00F04F1C">
              <w:rPr>
                <w:rFonts w:eastAsia="Times New Roman" w:cstheme="minorHAnsi"/>
                <w:color w:val="000000"/>
                <w:sz w:val="22"/>
                <w:szCs w:val="22"/>
              </w:rPr>
              <w:t xml:space="preserve">DNA Bone Marrow Aspirate Tumour Sorted Cells (TUMOUR DNA) (Haem </w:t>
            </w:r>
            <w:proofErr w:type="spellStart"/>
            <w:r w:rsidRPr="00F04F1C">
              <w:rPr>
                <w:rFonts w:eastAsia="Times New Roman" w:cstheme="minorHAnsi"/>
                <w:color w:val="000000"/>
                <w:sz w:val="22"/>
                <w:szCs w:val="22"/>
              </w:rPr>
              <w:t>Onc</w:t>
            </w:r>
            <w:proofErr w:type="spellEnd"/>
            <w:r w:rsidRPr="00F04F1C">
              <w:rPr>
                <w:rFonts w:eastAsia="Times New Roman" w:cstheme="minorHAnsi"/>
                <w:color w:val="000000"/>
                <w:sz w:val="22"/>
                <w:szCs w:val="22"/>
              </w:rPr>
              <w:t xml:space="preserve"> samples)</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C3040D8" w14:textId="77777777" w:rsidR="00F04F1C" w:rsidRPr="00F04F1C" w:rsidRDefault="00F04F1C" w:rsidP="00F04F1C">
            <w:pPr>
              <w:rPr>
                <w:rFonts w:eastAsia="Times New Roman" w:cstheme="minorHAnsi"/>
                <w:sz w:val="22"/>
                <w:szCs w:val="22"/>
              </w:rPr>
            </w:pPr>
            <w:r w:rsidRPr="00F04F1C">
              <w:rPr>
                <w:rFonts w:eastAsia="Times New Roman" w:cstheme="minorHAnsi"/>
                <w:color w:val="000000"/>
                <w:sz w:val="22"/>
                <w:szCs w:val="22"/>
              </w:rPr>
              <w:t>"</w:t>
            </w:r>
            <w:proofErr w:type="spellStart"/>
            <w:r w:rsidRPr="00F04F1C">
              <w:rPr>
                <w:rFonts w:eastAsia="Times New Roman" w:cstheme="minorHAnsi"/>
                <w:color w:val="000000"/>
                <w:sz w:val="22"/>
                <w:szCs w:val="22"/>
              </w:rPr>
              <w:t>dna_bone_marrow_aspirate_tumour_sorted_cells</w:t>
            </w:r>
            <w:proofErr w:type="spellEnd"/>
            <w:r w:rsidRPr="00F04F1C">
              <w:rPr>
                <w:rFonts w:eastAsia="Times New Roman" w:cstheme="minorHAnsi"/>
                <w:color w:val="000000"/>
                <w:sz w:val="22"/>
                <w:szCs w:val="22"/>
              </w:rPr>
              <w:t>"</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23490E2" w14:textId="77777777" w:rsidR="00F04F1C" w:rsidRPr="00F04F1C" w:rsidRDefault="00F04F1C" w:rsidP="00F04F1C">
            <w:pPr>
              <w:rPr>
                <w:rFonts w:eastAsia="Times New Roman" w:cstheme="minorHAnsi"/>
                <w:sz w:val="22"/>
                <w:szCs w:val="22"/>
              </w:rPr>
            </w:pPr>
            <w:r w:rsidRPr="00F04F1C">
              <w:rPr>
                <w:rFonts w:eastAsia="Times New Roman" w:cstheme="minorHAnsi"/>
                <w:color w:val="000000"/>
                <w:sz w:val="22"/>
                <w:szCs w:val="22"/>
              </w:rPr>
              <w:t>"DNA CD138"</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5A715F3" w14:textId="77777777" w:rsidR="00F04F1C" w:rsidRPr="00F04F1C" w:rsidRDefault="00F04F1C" w:rsidP="00F04F1C">
            <w:pPr>
              <w:rPr>
                <w:rFonts w:eastAsia="Times New Roman" w:cstheme="minorHAnsi"/>
                <w:sz w:val="22"/>
                <w:szCs w:val="22"/>
              </w:rPr>
            </w:pPr>
            <w:r w:rsidRPr="00F04F1C">
              <w:rPr>
                <w:rFonts w:eastAsia="Times New Roman" w:cstheme="minorHAnsi"/>
                <w:color w:val="00B050"/>
                <w:sz w:val="22"/>
                <w:szCs w:val="22"/>
              </w:rPr>
              <w:t> </w:t>
            </w:r>
          </w:p>
        </w:tc>
      </w:tr>
      <w:tr w:rsidR="0084129D" w:rsidRPr="00F04F1C" w14:paraId="7A94D308" w14:textId="77777777" w:rsidTr="0084129D">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50FBA" w14:textId="77777777" w:rsidR="00F04F1C" w:rsidRPr="00F04F1C" w:rsidRDefault="00F04F1C" w:rsidP="00F04F1C">
            <w:pPr>
              <w:rPr>
                <w:rFonts w:eastAsia="Times New Roman" w:cstheme="minorHAnsi"/>
                <w:sz w:val="22"/>
                <w:szCs w:val="22"/>
              </w:rPr>
            </w:pPr>
            <w:r w:rsidRPr="00F04F1C">
              <w:rPr>
                <w:rFonts w:eastAsia="Times New Roman" w:cstheme="minorHAnsi"/>
                <w:color w:val="000000"/>
                <w:sz w:val="22"/>
                <w:szCs w:val="22"/>
              </w:rPr>
              <w:t xml:space="preserve">DNA Bone Marrow Aspirate Tumour Cells (TUMOUR DNA) (Haem </w:t>
            </w:r>
            <w:proofErr w:type="spellStart"/>
            <w:r w:rsidRPr="00F04F1C">
              <w:rPr>
                <w:rFonts w:eastAsia="Times New Roman" w:cstheme="minorHAnsi"/>
                <w:color w:val="000000"/>
                <w:sz w:val="22"/>
                <w:szCs w:val="22"/>
              </w:rPr>
              <w:t>Onc</w:t>
            </w:r>
            <w:proofErr w:type="spellEnd"/>
            <w:r w:rsidRPr="00F04F1C">
              <w:rPr>
                <w:rFonts w:eastAsia="Times New Roman" w:cstheme="minorHAnsi"/>
                <w:color w:val="000000"/>
                <w:sz w:val="22"/>
                <w:szCs w:val="22"/>
              </w:rPr>
              <w:t xml:space="preserve"> samples)</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61092118" w14:textId="77777777" w:rsidR="00F04F1C" w:rsidRPr="00F04F1C" w:rsidRDefault="00F04F1C" w:rsidP="00F04F1C">
            <w:pPr>
              <w:rPr>
                <w:rFonts w:eastAsia="Times New Roman" w:cstheme="minorHAnsi"/>
                <w:sz w:val="22"/>
                <w:szCs w:val="22"/>
              </w:rPr>
            </w:pPr>
            <w:r w:rsidRPr="00F04F1C">
              <w:rPr>
                <w:rFonts w:eastAsia="Times New Roman" w:cstheme="minorHAnsi"/>
                <w:color w:val="000000"/>
                <w:sz w:val="22"/>
                <w:szCs w:val="22"/>
              </w:rPr>
              <w:t>"</w:t>
            </w:r>
            <w:proofErr w:type="spellStart"/>
            <w:r w:rsidRPr="00F04F1C">
              <w:rPr>
                <w:rFonts w:eastAsia="Times New Roman" w:cstheme="minorHAnsi"/>
                <w:color w:val="000000"/>
                <w:sz w:val="22"/>
                <w:szCs w:val="22"/>
              </w:rPr>
              <w:t>dna_bone_marrow_aspirate_tumour_cells</w:t>
            </w:r>
            <w:proofErr w:type="spellEnd"/>
            <w:r w:rsidRPr="00F04F1C">
              <w:rPr>
                <w:rFonts w:eastAsia="Times New Roman" w:cstheme="minorHAnsi"/>
                <w:color w:val="000000"/>
                <w:sz w:val="22"/>
                <w:szCs w:val="22"/>
              </w:rPr>
              <w:t>"</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6477D58" w14:textId="77777777" w:rsidR="00F04F1C" w:rsidRPr="00F04F1C" w:rsidRDefault="00F04F1C" w:rsidP="00F04F1C">
            <w:pPr>
              <w:rPr>
                <w:rFonts w:eastAsia="Times New Roman" w:cstheme="minorHAnsi"/>
                <w:sz w:val="22"/>
                <w:szCs w:val="22"/>
              </w:rPr>
            </w:pPr>
            <w:r w:rsidRPr="00F04F1C">
              <w:rPr>
                <w:rFonts w:eastAsia="Times New Roman" w:cstheme="minorHAnsi"/>
                <w:color w:val="000000"/>
                <w:sz w:val="22"/>
                <w:szCs w:val="22"/>
              </w:rPr>
              <w:t>"DNA Bone Marrow"</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FA07AD3" w14:textId="77777777" w:rsidR="00F04F1C" w:rsidRPr="00F04F1C" w:rsidRDefault="00F04F1C" w:rsidP="00F04F1C">
            <w:pPr>
              <w:rPr>
                <w:rFonts w:eastAsia="Times New Roman" w:cstheme="minorHAnsi"/>
                <w:sz w:val="22"/>
                <w:szCs w:val="22"/>
              </w:rPr>
            </w:pPr>
            <w:r w:rsidRPr="00F04F1C">
              <w:rPr>
                <w:rFonts w:eastAsia="Times New Roman" w:cstheme="minorHAnsi"/>
                <w:color w:val="00B050"/>
                <w:sz w:val="22"/>
                <w:szCs w:val="22"/>
              </w:rPr>
              <w:t> </w:t>
            </w:r>
          </w:p>
        </w:tc>
      </w:tr>
    </w:tbl>
    <w:p w14:paraId="3A70C6C7" w14:textId="77777777" w:rsidR="00F04F1C" w:rsidRPr="00F04F1C" w:rsidRDefault="00F04F1C" w:rsidP="00F04F1C">
      <w:pPr>
        <w:rPr>
          <w:rFonts w:eastAsia="Times New Roman" w:cstheme="minorHAnsi"/>
          <w:color w:val="000000"/>
          <w:sz w:val="22"/>
          <w:szCs w:val="22"/>
        </w:rPr>
      </w:pPr>
      <w:r w:rsidRPr="00F04F1C">
        <w:rPr>
          <w:rFonts w:eastAsia="Times New Roman" w:cstheme="minorHAnsi"/>
          <w:b/>
          <w:bCs/>
          <w:color w:val="000000"/>
          <w:sz w:val="22"/>
          <w:szCs w:val="22"/>
        </w:rPr>
        <w:t> </w:t>
      </w:r>
    </w:p>
    <w:p w14:paraId="1386974A" w14:textId="77777777" w:rsidR="0084129D" w:rsidRDefault="0084129D" w:rsidP="00F04F1C">
      <w:pPr>
        <w:rPr>
          <w:rFonts w:eastAsia="Times New Roman" w:cstheme="minorHAnsi"/>
          <w:b/>
          <w:bCs/>
          <w:color w:val="000000"/>
          <w:sz w:val="22"/>
          <w:szCs w:val="22"/>
        </w:rPr>
      </w:pPr>
    </w:p>
    <w:p w14:paraId="2D66A0F0" w14:textId="77777777" w:rsidR="00F04F1C" w:rsidRPr="00F04F1C" w:rsidRDefault="00F04F1C" w:rsidP="00F04F1C">
      <w:pPr>
        <w:rPr>
          <w:rFonts w:eastAsia="Times New Roman" w:cstheme="minorHAnsi"/>
          <w:color w:val="000000"/>
          <w:sz w:val="22"/>
          <w:szCs w:val="22"/>
        </w:rPr>
      </w:pPr>
      <w:r w:rsidRPr="00F04F1C">
        <w:rPr>
          <w:rFonts w:eastAsia="Times New Roman" w:cstheme="minorHAnsi"/>
          <w:b/>
          <w:bCs/>
          <w:color w:val="000000"/>
          <w:sz w:val="22"/>
          <w:szCs w:val="22"/>
        </w:rPr>
        <w:lastRenderedPageBreak/>
        <w:t>Tumour sample submission tips:</w:t>
      </w:r>
    </w:p>
    <w:p w14:paraId="5538F3B9" w14:textId="77777777" w:rsidR="00F04F1C" w:rsidRPr="00F04F1C" w:rsidRDefault="00F04F1C" w:rsidP="00F04F1C">
      <w:pPr>
        <w:pStyle w:val="ListParagraph"/>
        <w:numPr>
          <w:ilvl w:val="0"/>
          <w:numId w:val="3"/>
        </w:numPr>
        <w:rPr>
          <w:rFonts w:eastAsia="Times New Roman" w:cstheme="minorHAnsi"/>
          <w:color w:val="000000"/>
          <w:sz w:val="22"/>
          <w:szCs w:val="22"/>
        </w:rPr>
      </w:pPr>
      <w:r w:rsidRPr="00F04F1C">
        <w:rPr>
          <w:rFonts w:eastAsia="Times New Roman" w:cstheme="minorHAnsi"/>
          <w:color w:val="000000"/>
          <w:sz w:val="22"/>
          <w:szCs w:val="22"/>
        </w:rPr>
        <w:t>Fluid tumour samples </w:t>
      </w:r>
      <w:r w:rsidRPr="00F04F1C">
        <w:rPr>
          <w:rFonts w:eastAsia="Times New Roman" w:cstheme="minorHAnsi"/>
          <w:i/>
          <w:iCs/>
          <w:color w:val="000000"/>
          <w:sz w:val="22"/>
          <w:szCs w:val="22"/>
        </w:rPr>
        <w:t>do not require</w:t>
      </w:r>
      <w:r w:rsidRPr="00F04F1C">
        <w:rPr>
          <w:rFonts w:eastAsia="Times New Roman" w:cstheme="minorHAnsi"/>
          <w:color w:val="000000"/>
          <w:sz w:val="22"/>
          <w:szCs w:val="22"/>
        </w:rPr>
        <w:t> a tissue type (see Appendix D for the required fields in the sample metadata CSV submission).</w:t>
      </w:r>
    </w:p>
    <w:p w14:paraId="04EAE690" w14:textId="77777777" w:rsidR="00F04F1C" w:rsidRPr="00F04F1C" w:rsidRDefault="00F04F1C" w:rsidP="00F04F1C">
      <w:pPr>
        <w:pStyle w:val="ListParagraph"/>
        <w:numPr>
          <w:ilvl w:val="0"/>
          <w:numId w:val="3"/>
        </w:numPr>
        <w:rPr>
          <w:rFonts w:eastAsia="Times New Roman" w:cstheme="minorHAnsi"/>
          <w:color w:val="000000"/>
          <w:sz w:val="22"/>
          <w:szCs w:val="22"/>
        </w:rPr>
      </w:pPr>
      <w:r w:rsidRPr="00F04F1C">
        <w:rPr>
          <w:rFonts w:eastAsia="Times New Roman" w:cstheme="minorHAnsi"/>
          <w:color w:val="000000"/>
          <w:sz w:val="22"/>
          <w:szCs w:val="22"/>
        </w:rPr>
        <w:t>Tumour content assessment </w:t>
      </w:r>
      <w:r w:rsidRPr="00F04F1C">
        <w:rPr>
          <w:rFonts w:eastAsia="Times New Roman" w:cstheme="minorHAnsi"/>
          <w:i/>
          <w:iCs/>
          <w:color w:val="000000"/>
          <w:sz w:val="22"/>
          <w:szCs w:val="22"/>
        </w:rPr>
        <w:t>is required</w:t>
      </w:r>
      <w:r w:rsidRPr="00F04F1C">
        <w:rPr>
          <w:rFonts w:eastAsia="Times New Roman" w:cstheme="minorHAnsi"/>
          <w:color w:val="000000"/>
          <w:sz w:val="22"/>
          <w:szCs w:val="22"/>
        </w:rPr>
        <w:t> for fluid tumour samples, please give a clinical assessment of the tumour content</w:t>
      </w:r>
      <w:r w:rsidRPr="00F04F1C">
        <w:rPr>
          <w:rFonts w:eastAsia="Times New Roman" w:cstheme="minorHAnsi"/>
          <w:color w:val="1F497D"/>
          <w:sz w:val="22"/>
          <w:szCs w:val="22"/>
        </w:rPr>
        <w:t> </w:t>
      </w:r>
      <w:r w:rsidRPr="00F04F1C">
        <w:rPr>
          <w:rFonts w:eastAsia="Times New Roman" w:cstheme="minorHAnsi"/>
          <w:color w:val="000000"/>
          <w:sz w:val="22"/>
          <w:szCs w:val="22"/>
        </w:rPr>
        <w:t>(see Appendix C for the required fields in the sample test result CSV submission).  Current guidance for completion of tumour content is as follows:</w:t>
      </w:r>
    </w:p>
    <w:p w14:paraId="429BDA6F" w14:textId="77777777" w:rsidR="00F04F1C" w:rsidRPr="00F04F1C" w:rsidRDefault="00F04F1C" w:rsidP="00F04F1C">
      <w:pPr>
        <w:pStyle w:val="ListParagraph"/>
        <w:numPr>
          <w:ilvl w:val="1"/>
          <w:numId w:val="3"/>
        </w:numPr>
        <w:rPr>
          <w:rFonts w:eastAsia="Times New Roman" w:cstheme="minorHAnsi"/>
          <w:color w:val="000000"/>
          <w:sz w:val="22"/>
          <w:szCs w:val="22"/>
        </w:rPr>
      </w:pPr>
      <w:proofErr w:type="spellStart"/>
      <w:r w:rsidRPr="00F04F1C">
        <w:rPr>
          <w:rFonts w:eastAsia="Times New Roman" w:cstheme="minorHAnsi"/>
          <w:i/>
          <w:iCs/>
          <w:color w:val="000000"/>
          <w:sz w:val="22"/>
          <w:szCs w:val="22"/>
        </w:rPr>
        <w:t>tumour_content</w:t>
      </w:r>
      <w:proofErr w:type="spellEnd"/>
      <w:r w:rsidRPr="00F04F1C">
        <w:rPr>
          <w:rFonts w:eastAsia="Times New Roman" w:cstheme="minorHAnsi"/>
          <w:i/>
          <w:iCs/>
          <w:color w:val="000000"/>
          <w:sz w:val="22"/>
          <w:szCs w:val="22"/>
        </w:rPr>
        <w:t>: Proportion of the total number of nuclei in the submitted sample that are neoplastic nuclei (Low, Medium, High) – Low &lt;40%; Medium 40-60%; High&gt;60%.</w:t>
      </w:r>
    </w:p>
    <w:p w14:paraId="7017B009" w14:textId="77777777" w:rsidR="00D3012E" w:rsidRPr="00F04F1C" w:rsidRDefault="00D3012E" w:rsidP="00D3012E">
      <w:pPr>
        <w:pStyle w:val="ListParagraph"/>
        <w:numPr>
          <w:ilvl w:val="1"/>
          <w:numId w:val="3"/>
        </w:numPr>
        <w:rPr>
          <w:rFonts w:eastAsia="Times New Roman" w:cstheme="minorHAnsi"/>
          <w:color w:val="000000"/>
          <w:sz w:val="22"/>
          <w:szCs w:val="22"/>
        </w:rPr>
      </w:pPr>
      <w:r w:rsidRPr="00F04F1C">
        <w:rPr>
          <w:rFonts w:eastAsia="Times New Roman" w:cstheme="minorHAnsi"/>
          <w:color w:val="000000"/>
          <w:sz w:val="22"/>
          <w:szCs w:val="22"/>
        </w:rPr>
        <w:t xml:space="preserve">It is recognised that for the tumour subtypes of Myelodysplastic Syndromes (MDS), </w:t>
      </w:r>
      <w:r>
        <w:rPr>
          <w:rFonts w:eastAsia="Times New Roman" w:cstheme="minorHAnsi"/>
          <w:color w:val="000000"/>
          <w:sz w:val="22"/>
          <w:szCs w:val="22"/>
        </w:rPr>
        <w:t xml:space="preserve">Myeloproliferative Disorders (MDS), </w:t>
      </w:r>
      <w:r w:rsidRPr="00F04F1C">
        <w:rPr>
          <w:rFonts w:eastAsia="Times New Roman" w:cstheme="minorHAnsi"/>
          <w:color w:val="000000"/>
          <w:sz w:val="22"/>
          <w:szCs w:val="22"/>
        </w:rPr>
        <w:t>Chronic Myeloid Leukaemia (CML) and Unclassified haematological malignancies it is often not possible to determine the neoplastic cell morphologically. In these cases, providing the non-lymphoid component of nucleated cells exceeds 60%, the 'high' category should be chosen.</w:t>
      </w:r>
    </w:p>
    <w:p w14:paraId="57C92FB2" w14:textId="15AB0520" w:rsidR="00D3012E" w:rsidRDefault="00FC5CEB" w:rsidP="00F04F1C">
      <w:pPr>
        <w:pStyle w:val="ListParagraph"/>
        <w:numPr>
          <w:ilvl w:val="1"/>
          <w:numId w:val="3"/>
        </w:numPr>
        <w:rPr>
          <w:rFonts w:eastAsia="Times New Roman" w:cstheme="minorHAnsi"/>
          <w:color w:val="000000"/>
          <w:sz w:val="22"/>
          <w:szCs w:val="22"/>
        </w:rPr>
      </w:pPr>
      <w:r w:rsidRPr="00A83599">
        <w:rPr>
          <w:rFonts w:eastAsia="Times New Roman" w:cstheme="minorHAnsi"/>
          <w:color w:val="000000"/>
          <w:sz w:val="22"/>
          <w:szCs w:val="22"/>
        </w:rPr>
        <w:t xml:space="preserve">For acute </w:t>
      </w:r>
      <w:proofErr w:type="spellStart"/>
      <w:r w:rsidRPr="00A83599">
        <w:rPr>
          <w:rFonts w:eastAsia="Times New Roman" w:cstheme="minorHAnsi"/>
          <w:color w:val="000000"/>
          <w:sz w:val="22"/>
          <w:szCs w:val="22"/>
        </w:rPr>
        <w:t>leukaemias</w:t>
      </w:r>
      <w:proofErr w:type="spellEnd"/>
      <w:r w:rsidRPr="00A83599">
        <w:rPr>
          <w:rFonts w:eastAsia="Times New Roman" w:cstheme="minorHAnsi"/>
          <w:color w:val="000000"/>
          <w:sz w:val="22"/>
          <w:szCs w:val="22"/>
        </w:rPr>
        <w:t xml:space="preserve"> the tumour content should be taken to be the blast percentage. </w:t>
      </w:r>
      <w:r>
        <w:rPr>
          <w:rFonts w:eastAsia="Times New Roman" w:cstheme="minorHAnsi"/>
          <w:color w:val="000000"/>
          <w:sz w:val="22"/>
          <w:szCs w:val="22"/>
        </w:rPr>
        <w:t xml:space="preserve"> </w:t>
      </w:r>
      <w:r w:rsidRPr="00A83599">
        <w:rPr>
          <w:rFonts w:eastAsia="Times New Roman" w:cstheme="minorHAnsi"/>
          <w:color w:val="000000"/>
          <w:sz w:val="22"/>
          <w:szCs w:val="22"/>
        </w:rPr>
        <w:t>It is ackno</w:t>
      </w:r>
      <w:r>
        <w:rPr>
          <w:rFonts w:eastAsia="Times New Roman" w:cstheme="minorHAnsi"/>
          <w:color w:val="000000"/>
          <w:sz w:val="22"/>
          <w:szCs w:val="22"/>
        </w:rPr>
        <w:t xml:space="preserve">wledged that this will be &lt;40% </w:t>
      </w:r>
      <w:r w:rsidRPr="00A83599">
        <w:rPr>
          <w:rFonts w:eastAsia="Times New Roman" w:cstheme="minorHAnsi"/>
          <w:color w:val="000000"/>
          <w:sz w:val="22"/>
          <w:szCs w:val="22"/>
        </w:rPr>
        <w:t xml:space="preserve">on occasion </w:t>
      </w:r>
      <w:r>
        <w:rPr>
          <w:rFonts w:eastAsia="Times New Roman" w:cstheme="minorHAnsi"/>
          <w:color w:val="000000"/>
          <w:sz w:val="22"/>
          <w:szCs w:val="22"/>
        </w:rPr>
        <w:t>meaning</w:t>
      </w:r>
      <w:r w:rsidRPr="00A83599">
        <w:rPr>
          <w:rFonts w:eastAsia="Times New Roman" w:cstheme="minorHAnsi"/>
          <w:color w:val="000000"/>
          <w:sz w:val="22"/>
          <w:szCs w:val="22"/>
        </w:rPr>
        <w:t xml:space="preserve"> the tumour content maps to low. In these instances the sample will still be eligible</w:t>
      </w:r>
      <w:r>
        <w:rPr>
          <w:rFonts w:eastAsia="Times New Roman" w:cstheme="minorHAnsi"/>
          <w:color w:val="000000"/>
          <w:sz w:val="22"/>
          <w:szCs w:val="22"/>
        </w:rPr>
        <w:t xml:space="preserve"> (</w:t>
      </w:r>
      <w:r w:rsidRPr="00A83599">
        <w:rPr>
          <w:rFonts w:eastAsia="Times New Roman" w:cstheme="minorHAnsi"/>
          <w:color w:val="000000"/>
          <w:sz w:val="22"/>
          <w:szCs w:val="22"/>
        </w:rPr>
        <w:t xml:space="preserve">please </w:t>
      </w:r>
      <w:r>
        <w:rPr>
          <w:rFonts w:eastAsia="Times New Roman" w:cstheme="minorHAnsi"/>
          <w:color w:val="000000"/>
          <w:sz w:val="22"/>
          <w:szCs w:val="22"/>
        </w:rPr>
        <w:t>see Sample Handling Guidance v4 section 3.441 for Haematological Cancer sample specifications</w:t>
      </w:r>
      <w:r>
        <w:rPr>
          <w:rFonts w:eastAsia="Times New Roman" w:cstheme="minorHAnsi"/>
          <w:color w:val="000000"/>
          <w:sz w:val="22"/>
          <w:szCs w:val="22"/>
        </w:rPr>
        <w:t xml:space="preserve"> on the </w:t>
      </w:r>
      <w:hyperlink r:id="rId5" w:history="1">
        <w:r w:rsidRPr="00FC5CEB">
          <w:rPr>
            <w:rStyle w:val="Hyperlink"/>
            <w:rFonts w:eastAsia="Times New Roman" w:cstheme="minorHAnsi"/>
            <w:sz w:val="22"/>
            <w:szCs w:val="22"/>
          </w:rPr>
          <w:t>GMC Network</w:t>
        </w:r>
      </w:hyperlink>
      <w:r>
        <w:rPr>
          <w:rFonts w:eastAsia="Times New Roman" w:cstheme="minorHAnsi"/>
          <w:color w:val="000000"/>
          <w:sz w:val="22"/>
          <w:szCs w:val="22"/>
        </w:rPr>
        <w:t>)</w:t>
      </w:r>
      <w:r>
        <w:rPr>
          <w:rFonts w:eastAsia="Times New Roman" w:cstheme="minorHAnsi"/>
          <w:color w:val="000000"/>
          <w:sz w:val="22"/>
          <w:szCs w:val="22"/>
        </w:rPr>
        <w:t>.</w:t>
      </w:r>
    </w:p>
    <w:p w14:paraId="5C37A531" w14:textId="77777777" w:rsidR="00F04F1C" w:rsidRPr="00F04F1C" w:rsidRDefault="00F04F1C" w:rsidP="00F04F1C">
      <w:pPr>
        <w:pStyle w:val="ListParagraph"/>
        <w:numPr>
          <w:ilvl w:val="0"/>
          <w:numId w:val="3"/>
        </w:numPr>
        <w:rPr>
          <w:rFonts w:eastAsia="Times New Roman" w:cstheme="minorHAnsi"/>
          <w:color w:val="000000"/>
          <w:sz w:val="22"/>
          <w:szCs w:val="22"/>
        </w:rPr>
      </w:pPr>
      <w:r w:rsidRPr="00F04F1C">
        <w:rPr>
          <w:rFonts w:eastAsia="Times New Roman" w:cstheme="minorHAnsi"/>
          <w:color w:val="000000"/>
          <w:sz w:val="22"/>
          <w:szCs w:val="22"/>
        </w:rPr>
        <w:t>The germline ‘other’ and tumour ‘other’ samples are for new sample type submissions that Genomics England and NHS England want to track through the pipeline and should only be used in consultation with Genomics England.</w:t>
      </w:r>
    </w:p>
    <w:p w14:paraId="5DC9275C" w14:textId="77777777" w:rsidR="00F04F1C" w:rsidRPr="00F04F1C" w:rsidRDefault="00F04F1C" w:rsidP="00F04F1C">
      <w:pPr>
        <w:ind w:firstLine="40"/>
        <w:rPr>
          <w:rFonts w:eastAsia="Times New Roman" w:cstheme="minorHAnsi"/>
          <w:color w:val="000000"/>
          <w:sz w:val="22"/>
          <w:szCs w:val="22"/>
        </w:rPr>
      </w:pPr>
    </w:p>
    <w:p w14:paraId="08F7D71B" w14:textId="77777777" w:rsidR="00F04F1C" w:rsidRPr="00F04F1C" w:rsidRDefault="00F04F1C" w:rsidP="00F04F1C">
      <w:pPr>
        <w:rPr>
          <w:rFonts w:eastAsia="Times New Roman" w:cstheme="minorHAnsi"/>
          <w:color w:val="000000"/>
          <w:sz w:val="22"/>
          <w:szCs w:val="22"/>
        </w:rPr>
      </w:pPr>
      <w:r w:rsidRPr="00F04F1C">
        <w:rPr>
          <w:rFonts w:eastAsia="Times New Roman" w:cstheme="minorHAnsi"/>
          <w:color w:val="000000"/>
          <w:sz w:val="22"/>
          <w:szCs w:val="22"/>
        </w:rPr>
        <w:t> </w:t>
      </w:r>
    </w:p>
    <w:p w14:paraId="2703E2C1" w14:textId="77777777" w:rsidR="00F04F1C" w:rsidRPr="00F04F1C" w:rsidRDefault="00F04F1C" w:rsidP="00F04F1C">
      <w:pPr>
        <w:rPr>
          <w:rFonts w:eastAsia="Times New Roman" w:cstheme="minorHAnsi"/>
          <w:sz w:val="22"/>
          <w:szCs w:val="22"/>
        </w:rPr>
      </w:pPr>
    </w:p>
    <w:p w14:paraId="5B1EC594" w14:textId="77777777" w:rsidR="006A2750" w:rsidRPr="00F04F1C" w:rsidRDefault="006A2750">
      <w:pPr>
        <w:rPr>
          <w:rFonts w:cstheme="minorHAnsi"/>
          <w:sz w:val="22"/>
          <w:szCs w:val="22"/>
        </w:rPr>
      </w:pPr>
    </w:p>
    <w:sectPr w:rsidR="006A2750" w:rsidRPr="00F04F1C" w:rsidSect="0084129D">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B61BD"/>
    <w:multiLevelType w:val="hybridMultilevel"/>
    <w:tmpl w:val="D5000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A09A7"/>
    <w:multiLevelType w:val="hybridMultilevel"/>
    <w:tmpl w:val="CACEF2A0"/>
    <w:lvl w:ilvl="0" w:tplc="1CFA12A6">
      <w:numFmt w:val="bullet"/>
      <w:lvlText w:val="·"/>
      <w:lvlJc w:val="left"/>
      <w:pPr>
        <w:ind w:left="780" w:hanging="4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9848CA"/>
    <w:multiLevelType w:val="hybridMultilevel"/>
    <w:tmpl w:val="7AA201C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1C"/>
    <w:rsid w:val="0012093B"/>
    <w:rsid w:val="003F62E1"/>
    <w:rsid w:val="0050138D"/>
    <w:rsid w:val="006A2750"/>
    <w:rsid w:val="0084129D"/>
    <w:rsid w:val="008D13BF"/>
    <w:rsid w:val="009350D9"/>
    <w:rsid w:val="0096319B"/>
    <w:rsid w:val="00A04D0F"/>
    <w:rsid w:val="00A85ABD"/>
    <w:rsid w:val="00AB48D3"/>
    <w:rsid w:val="00C71CCF"/>
    <w:rsid w:val="00C92629"/>
    <w:rsid w:val="00CF5B66"/>
    <w:rsid w:val="00D3012E"/>
    <w:rsid w:val="00D54859"/>
    <w:rsid w:val="00F04F1C"/>
    <w:rsid w:val="00F05C44"/>
    <w:rsid w:val="00FC5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EDF0"/>
  <w15:chartTrackingRefBased/>
  <w15:docId w15:val="{7EDE0212-3804-6345-9C78-98B0D3C7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412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129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04F1C"/>
  </w:style>
  <w:style w:type="character" w:styleId="Hyperlink">
    <w:name w:val="Hyperlink"/>
    <w:basedOn w:val="DefaultParagraphFont"/>
    <w:uiPriority w:val="99"/>
    <w:unhideWhenUsed/>
    <w:rsid w:val="00F04F1C"/>
    <w:rPr>
      <w:color w:val="0000FF"/>
      <w:u w:val="single"/>
    </w:rPr>
  </w:style>
  <w:style w:type="paragraph" w:styleId="ListParagraph">
    <w:name w:val="List Paragraph"/>
    <w:basedOn w:val="Normal"/>
    <w:uiPriority w:val="34"/>
    <w:qFormat/>
    <w:rsid w:val="00F04F1C"/>
    <w:pPr>
      <w:ind w:left="720"/>
      <w:contextualSpacing/>
    </w:pPr>
  </w:style>
  <w:style w:type="character" w:customStyle="1" w:styleId="Heading2Char">
    <w:name w:val="Heading 2 Char"/>
    <w:basedOn w:val="DefaultParagraphFont"/>
    <w:link w:val="Heading2"/>
    <w:uiPriority w:val="9"/>
    <w:rsid w:val="008412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4129D"/>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C926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2629"/>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FC5C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484125">
      <w:bodyDiv w:val="1"/>
      <w:marLeft w:val="0"/>
      <w:marRight w:val="0"/>
      <w:marTop w:val="0"/>
      <w:marBottom w:val="0"/>
      <w:divBdr>
        <w:top w:val="none" w:sz="0" w:space="0" w:color="auto"/>
        <w:left w:val="none" w:sz="0" w:space="0" w:color="auto"/>
        <w:bottom w:val="none" w:sz="0" w:space="0" w:color="auto"/>
        <w:right w:val="none" w:sz="0" w:space="0" w:color="auto"/>
      </w:divBdr>
      <w:divsChild>
        <w:div w:id="351499360">
          <w:marLeft w:val="0"/>
          <w:marRight w:val="0"/>
          <w:marTop w:val="0"/>
          <w:marBottom w:val="0"/>
          <w:divBdr>
            <w:top w:val="none" w:sz="0" w:space="0" w:color="auto"/>
            <w:left w:val="none" w:sz="0" w:space="0" w:color="auto"/>
            <w:bottom w:val="single" w:sz="12" w:space="1" w:color="auto"/>
            <w:right w:val="none" w:sz="0" w:space="0" w:color="auto"/>
          </w:divBdr>
        </w:div>
        <w:div w:id="208952695">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tworks.nhs.uk/nhs-networks/gmc-network/documents/sample-handling-guidance-v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620</Words>
  <Characters>3245</Characters>
  <Application>Microsoft Office Word</Application>
  <DocSecurity>0</DocSecurity>
  <Lines>135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O'Neill</dc:creator>
  <cp:keywords/>
  <dc:description/>
  <cp:lastModifiedBy>Amanda O'Neill</cp:lastModifiedBy>
  <cp:revision>4</cp:revision>
  <dcterms:created xsi:type="dcterms:W3CDTF">2018-05-01T07:50:00Z</dcterms:created>
  <dcterms:modified xsi:type="dcterms:W3CDTF">2018-05-01T09:22:00Z</dcterms:modified>
</cp:coreProperties>
</file>