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AF0B" w14:textId="77777777" w:rsidR="00626FD0" w:rsidRDefault="00626FD0" w:rsidP="00FE49DC"/>
    <w:p w14:paraId="3FA01E73" w14:textId="77777777" w:rsidR="00626FD0" w:rsidRDefault="00626FD0" w:rsidP="00FE49DC"/>
    <w:p w14:paraId="7CBCF95D" w14:textId="77777777" w:rsidR="00626FD0" w:rsidRDefault="00626FD0" w:rsidP="00FE49DC"/>
    <w:p w14:paraId="78B771F2" w14:textId="5330C648" w:rsidR="00626FD0" w:rsidRDefault="00626FD0" w:rsidP="00FE49DC">
      <w:r>
        <w:t xml:space="preserve">Dear </w:t>
      </w:r>
      <w:r w:rsidR="006C65BD">
        <w:t>Colleagues,</w:t>
      </w:r>
    </w:p>
    <w:p w14:paraId="3EE1270B" w14:textId="77777777" w:rsidR="00626FD0" w:rsidRDefault="00626FD0" w:rsidP="00FE49DC"/>
    <w:p w14:paraId="1D0431E1" w14:textId="5A14BF65" w:rsidR="00C01F6D" w:rsidRDefault="00626FD0" w:rsidP="00C01F6D">
      <w:r>
        <w:t xml:space="preserve">We </w:t>
      </w:r>
      <w:r w:rsidR="00C01F6D">
        <w:t xml:space="preserve">are writing to let you know that 100,000 Genome Project </w:t>
      </w:r>
      <w:r w:rsidR="00BE6992">
        <w:t>c</w:t>
      </w:r>
      <w:r w:rsidR="00C01F6D">
        <w:t>a</w:t>
      </w:r>
      <w:r w:rsidR="001166CC">
        <w:t>ncer results are now available i</w:t>
      </w:r>
      <w:r w:rsidR="00C01F6D">
        <w:t>n the Genomics England cancer interpretation portal. All NHS GMCs will now receive their cancer results via the portal which replaces the web server which was a temporary platform for delivery of results.</w:t>
      </w:r>
      <w:r w:rsidR="006D5C45">
        <w:t xml:space="preserve"> Results will no l</w:t>
      </w:r>
      <w:r w:rsidR="00BE6992">
        <w:t xml:space="preserve">onger be issued in batches and </w:t>
      </w:r>
      <w:r w:rsidR="006D5C45">
        <w:t xml:space="preserve">will appear in the Portal as and when they are ready. </w:t>
      </w:r>
    </w:p>
    <w:p w14:paraId="58DDB18C" w14:textId="77777777" w:rsidR="00C01F6D" w:rsidRDefault="00C01F6D" w:rsidP="00C01F6D"/>
    <w:p w14:paraId="4BF122E6" w14:textId="03FCC7AC" w:rsidR="00C01F6D" w:rsidRDefault="00C01F6D" w:rsidP="00C01F6D">
      <w:r>
        <w:t>All results on the portal have been analysed using version 1.6 of the analytical pipeline (please see release notes below).</w:t>
      </w:r>
    </w:p>
    <w:p w14:paraId="44FA5164" w14:textId="77777777" w:rsidR="00C01F6D" w:rsidRDefault="00C01F6D" w:rsidP="00C01F6D">
      <w:r>
        <w:t xml:space="preserve"> </w:t>
      </w:r>
    </w:p>
    <w:p w14:paraId="687990CD" w14:textId="63CF240B" w:rsidR="00C01F6D" w:rsidRDefault="001166CC" w:rsidP="00C01F6D">
      <w:r>
        <w:t>Portal u</w:t>
      </w:r>
      <w:r w:rsidR="00C01F6D">
        <w:t xml:space="preserve">sers will be within NHS GMCs and each user will have personal credentials (Please note that N3 network is required). All NHS GMCs have now nominated Portal Leads and </w:t>
      </w:r>
      <w:r w:rsidR="00BE6992">
        <w:t xml:space="preserve">potential users should contact their Leads to gain </w:t>
      </w:r>
      <w:r w:rsidR="00C01F6D">
        <w:t xml:space="preserve">access to </w:t>
      </w:r>
      <w:r w:rsidR="00BE6992">
        <w:t>results. Access to the portal can only be granted via these leads.</w:t>
      </w:r>
    </w:p>
    <w:p w14:paraId="36C780FA" w14:textId="77777777" w:rsidR="00626FD0" w:rsidRDefault="00626FD0" w:rsidP="00FE49DC"/>
    <w:p w14:paraId="1EABC63F" w14:textId="77777777" w:rsidR="00626FD0" w:rsidRDefault="00626FD0" w:rsidP="00FE49DC"/>
    <w:p w14:paraId="5CB96B21" w14:textId="21F56537" w:rsidR="00626FD0" w:rsidRDefault="00626FD0" w:rsidP="00FE49DC">
      <w:r>
        <w:t>Release Notes for v1.6</w:t>
      </w:r>
    </w:p>
    <w:p w14:paraId="149289C4" w14:textId="77777777" w:rsidR="00626FD0" w:rsidRDefault="00626FD0" w:rsidP="00626FD0">
      <w:pPr>
        <w:pStyle w:val="ListParagraph"/>
      </w:pPr>
    </w:p>
    <w:p w14:paraId="65491E8B" w14:textId="77777777" w:rsidR="00FE49DC" w:rsidRDefault="004C3712" w:rsidP="00FE49DC">
      <w:pPr>
        <w:pStyle w:val="ListParagraph"/>
        <w:numPr>
          <w:ilvl w:val="0"/>
          <w:numId w:val="1"/>
        </w:numPr>
      </w:pPr>
      <w:r>
        <w:t>‘</w:t>
      </w:r>
      <w:r w:rsidR="00FE49DC">
        <w:t>Tumour type</w:t>
      </w:r>
      <w:r>
        <w:t>’</w:t>
      </w:r>
      <w:r w:rsidR="00FE49DC">
        <w:t xml:space="preserve"> and </w:t>
      </w:r>
      <w:r>
        <w:t>‘T</w:t>
      </w:r>
      <w:r w:rsidR="00FE49DC">
        <w:t>umour subtype</w:t>
      </w:r>
      <w:r>
        <w:t>’ fields were renamed to ‘D</w:t>
      </w:r>
      <w:r w:rsidR="00FE49DC">
        <w:t>isease type</w:t>
      </w:r>
      <w:r>
        <w:t>’</w:t>
      </w:r>
      <w:r w:rsidR="00FE49DC">
        <w:t xml:space="preserve"> and </w:t>
      </w:r>
      <w:r>
        <w:t>‘D</w:t>
      </w:r>
      <w:r w:rsidR="00FE49DC">
        <w:t>isease subtype</w:t>
      </w:r>
      <w:r>
        <w:t>’ according to Gen</w:t>
      </w:r>
      <w:r w:rsidR="00F505ED">
        <w:t>omics England cancer data model</w:t>
      </w:r>
    </w:p>
    <w:p w14:paraId="4125B06F" w14:textId="2960D630" w:rsidR="00FE49DC" w:rsidRDefault="00F505ED" w:rsidP="00FE49DC">
      <w:pPr>
        <w:pStyle w:val="ListParagraph"/>
        <w:numPr>
          <w:ilvl w:val="0"/>
          <w:numId w:val="1"/>
        </w:numPr>
      </w:pPr>
      <w:r>
        <w:t>‘</w:t>
      </w:r>
      <w:r w:rsidR="00FE49DC">
        <w:t xml:space="preserve">COSMIC content </w:t>
      </w:r>
      <w:r w:rsidR="004C3712">
        <w:t>with low coverage</w:t>
      </w:r>
      <w:r>
        <w:t>’</w:t>
      </w:r>
      <w:r w:rsidR="004C3712">
        <w:t xml:space="preserve"> is re-calculated with our in-house algorithm for coverage calculation (we used GATK in v1.4 and v1</w:t>
      </w:r>
      <w:r>
        <w:t>.5) and results can v</w:t>
      </w:r>
      <w:r w:rsidR="0092359D">
        <w:t>a</w:t>
      </w:r>
      <w:r>
        <w:t>ry</w:t>
      </w:r>
      <w:r w:rsidR="004C3712">
        <w:t xml:space="preserve"> </w:t>
      </w:r>
      <w:r>
        <w:t xml:space="preserve">from the previous version by up to </w:t>
      </w:r>
      <w:r w:rsidR="004C3712">
        <w:t xml:space="preserve">10%  </w:t>
      </w:r>
    </w:p>
    <w:p w14:paraId="5DEE686A" w14:textId="51917D13" w:rsidR="00F505ED" w:rsidRDefault="00F505ED" w:rsidP="00F505ED">
      <w:pPr>
        <w:pStyle w:val="ListParagraph"/>
        <w:numPr>
          <w:ilvl w:val="0"/>
          <w:numId w:val="1"/>
        </w:numPr>
      </w:pPr>
      <w:r>
        <w:t>‘</w:t>
      </w:r>
      <w:r w:rsidR="004C3712">
        <w:t>Genome-wide coverage mean</w:t>
      </w:r>
      <w:r>
        <w:t>’</w:t>
      </w:r>
      <w:r w:rsidR="004C3712">
        <w:t xml:space="preserve"> and </w:t>
      </w:r>
      <w:r>
        <w:t>‘</w:t>
      </w:r>
      <w:r w:rsidR="004C3712">
        <w:t>U</w:t>
      </w:r>
      <w:r w:rsidR="00FE49DC">
        <w:t xml:space="preserve">nevenness of </w:t>
      </w:r>
      <w:r w:rsidR="004C3712">
        <w:t xml:space="preserve">local genome </w:t>
      </w:r>
      <w:r w:rsidR="00FE49DC">
        <w:t>coverage</w:t>
      </w:r>
      <w:r>
        <w:t>’</w:t>
      </w:r>
      <w:r w:rsidR="00FE49DC">
        <w:t xml:space="preserve"> are </w:t>
      </w:r>
      <w:r w:rsidR="004C3712">
        <w:t>re-</w:t>
      </w:r>
      <w:r>
        <w:t>calculated for autosomal chromosomes</w:t>
      </w:r>
      <w:r w:rsidR="00FE49DC">
        <w:t xml:space="preserve"> only</w:t>
      </w:r>
      <w:r w:rsidR="00657318">
        <w:t xml:space="preserve"> </w:t>
      </w:r>
      <w:r w:rsidR="00C917E9">
        <w:t xml:space="preserve">in order to </w:t>
      </w:r>
      <w:r w:rsidR="00657318">
        <w:t xml:space="preserve">avoid variety due to </w:t>
      </w:r>
      <w:r w:rsidR="00C917E9">
        <w:t>the patient</w:t>
      </w:r>
      <w:r w:rsidR="00A62E08">
        <w:t>’s</w:t>
      </w:r>
      <w:r w:rsidR="00C917E9">
        <w:t xml:space="preserve"> </w:t>
      </w:r>
      <w:r w:rsidR="00657318">
        <w:t xml:space="preserve">gender </w:t>
      </w:r>
      <w:r w:rsidR="004C3712">
        <w:t xml:space="preserve"> (</w:t>
      </w:r>
      <w:r>
        <w:t xml:space="preserve">v1.4 and v1.5 </w:t>
      </w:r>
      <w:r w:rsidR="004C3712">
        <w:t xml:space="preserve">included calculation for all chromosomes) </w:t>
      </w:r>
      <w:r w:rsidR="00E526F0">
        <w:t>and results can va</w:t>
      </w:r>
      <w:r>
        <w:t xml:space="preserve">ry from the previous version by up to 1%  </w:t>
      </w:r>
    </w:p>
    <w:p w14:paraId="1E289F66" w14:textId="75101735" w:rsidR="00FE49DC" w:rsidRDefault="00FE49DC" w:rsidP="00FE49DC">
      <w:pPr>
        <w:pStyle w:val="ListParagraph"/>
        <w:numPr>
          <w:ilvl w:val="0"/>
          <w:numId w:val="1"/>
        </w:numPr>
      </w:pPr>
      <w:r>
        <w:t>Link</w:t>
      </w:r>
      <w:r w:rsidR="00EE6FE2">
        <w:t>s</w:t>
      </w:r>
      <w:r>
        <w:t xml:space="preserve"> to IGV viewer from the </w:t>
      </w:r>
      <w:r w:rsidR="004C3712">
        <w:t>variant</w:t>
      </w:r>
      <w:r w:rsidR="00F505ED">
        <w:t>s’</w:t>
      </w:r>
      <w:r w:rsidR="004C3712">
        <w:t xml:space="preserve"> </w:t>
      </w:r>
      <w:r>
        <w:t>genomic coordinates</w:t>
      </w:r>
      <w:r w:rsidR="00EE6FE2">
        <w:t xml:space="preserve"> are added</w:t>
      </w:r>
      <w:r w:rsidR="00F505ED">
        <w:t xml:space="preserve">. You </w:t>
      </w:r>
      <w:r w:rsidR="00E526F0">
        <w:t xml:space="preserve">will </w:t>
      </w:r>
      <w:r w:rsidR="00F505ED">
        <w:t xml:space="preserve">need to be connected to N3 network to be able to </w:t>
      </w:r>
      <w:r w:rsidR="00E526F0">
        <w:t xml:space="preserve">view </w:t>
      </w:r>
      <w:r w:rsidR="001166CC">
        <w:t>it.</w:t>
      </w:r>
    </w:p>
    <w:p w14:paraId="1777CD52" w14:textId="77777777" w:rsidR="00FE49DC" w:rsidRDefault="00FE49DC" w:rsidP="00FE49DC">
      <w:pPr>
        <w:pStyle w:val="ListParagraph"/>
        <w:numPr>
          <w:ilvl w:val="0"/>
          <w:numId w:val="1"/>
        </w:numPr>
      </w:pPr>
      <w:proofErr w:type="spellStart"/>
      <w:r>
        <w:t>GnomeAD</w:t>
      </w:r>
      <w:proofErr w:type="spellEnd"/>
      <w:r>
        <w:t xml:space="preserve"> population germline frequencies</w:t>
      </w:r>
      <w:r w:rsidR="00EE6FE2">
        <w:t xml:space="preserve"> are added</w:t>
      </w:r>
      <w:r w:rsidR="00F505ED">
        <w:t xml:space="preserve"> to the variant grid</w:t>
      </w:r>
    </w:p>
    <w:p w14:paraId="6A0C7E48" w14:textId="77777777" w:rsidR="00FE49DC" w:rsidRDefault="00067D55" w:rsidP="00FE49DC">
      <w:pPr>
        <w:pStyle w:val="ListParagraph"/>
        <w:numPr>
          <w:ilvl w:val="0"/>
          <w:numId w:val="1"/>
        </w:numPr>
      </w:pPr>
      <w:r>
        <w:t>The l</w:t>
      </w:r>
      <w:r w:rsidR="00EE6FE2">
        <w:t xml:space="preserve">ist of actionable genes is updated </w:t>
      </w:r>
      <w:r w:rsidR="006E4DC0">
        <w:t xml:space="preserve">(132 genes) </w:t>
      </w:r>
      <w:r w:rsidR="00EE6FE2">
        <w:t>ac</w:t>
      </w:r>
      <w:r w:rsidR="006E4DC0">
        <w:t>cording to the</w:t>
      </w:r>
      <w:r w:rsidR="00EE6FE2">
        <w:t xml:space="preserve"> </w:t>
      </w:r>
      <w:r w:rsidR="006E4DC0">
        <w:t>eligibility criteria for clinical</w:t>
      </w:r>
      <w:r w:rsidR="00FE49DC">
        <w:t xml:space="preserve"> tri</w:t>
      </w:r>
      <w:r w:rsidR="006E4DC0">
        <w:t>als at clinicaltrials.gov as of September 2017</w:t>
      </w:r>
    </w:p>
    <w:p w14:paraId="7C557289" w14:textId="77777777" w:rsidR="00FE49DC" w:rsidRDefault="006E4DC0" w:rsidP="00FE49DC">
      <w:pPr>
        <w:pStyle w:val="ListParagraph"/>
        <w:numPr>
          <w:ilvl w:val="0"/>
          <w:numId w:val="1"/>
        </w:numPr>
      </w:pPr>
      <w:r>
        <w:t xml:space="preserve">The list of canonical transcripts was updated with </w:t>
      </w:r>
      <w:proofErr w:type="spellStart"/>
      <w:r w:rsidR="00FE49DC">
        <w:t>Ensembl</w:t>
      </w:r>
      <w:proofErr w:type="spellEnd"/>
      <w:r w:rsidR="00FE49DC">
        <w:t xml:space="preserve"> </w:t>
      </w:r>
      <w:r w:rsidR="00067D55">
        <w:t>v</w:t>
      </w:r>
      <w:r w:rsidR="00FE49DC">
        <w:t>90 transcripts</w:t>
      </w:r>
    </w:p>
    <w:p w14:paraId="7517DE90" w14:textId="648D884E" w:rsidR="00FE49DC" w:rsidRPr="00FF6371" w:rsidRDefault="001166CC" w:rsidP="00FE49DC">
      <w:pPr>
        <w:pStyle w:val="ListParagraph"/>
        <w:numPr>
          <w:ilvl w:val="0"/>
          <w:numId w:val="1"/>
        </w:numPr>
      </w:pPr>
      <w:r w:rsidRPr="00FF6371">
        <w:t>SV/CNV annotation have been</w:t>
      </w:r>
      <w:r w:rsidR="00067D55" w:rsidRPr="00FF6371">
        <w:t xml:space="preserve"> corrected</w:t>
      </w:r>
      <w:r w:rsidR="00FE49DC" w:rsidRPr="00FF6371">
        <w:t xml:space="preserve"> (</w:t>
      </w:r>
      <w:r w:rsidRPr="00FF6371">
        <w:t xml:space="preserve">see our previously </w:t>
      </w:r>
      <w:proofErr w:type="gramStart"/>
      <w:r w:rsidRPr="00FF6371">
        <w:t xml:space="preserve">circulated </w:t>
      </w:r>
      <w:r w:rsidR="00067D55" w:rsidRPr="00FF6371">
        <w:t xml:space="preserve"> </w:t>
      </w:r>
      <w:r w:rsidR="00FE49DC" w:rsidRPr="00FF6371">
        <w:t>communicat</w:t>
      </w:r>
      <w:r w:rsidR="00067D55" w:rsidRPr="00FF6371">
        <w:t>ion</w:t>
      </w:r>
      <w:proofErr w:type="gramEnd"/>
      <w:r w:rsidR="00657318" w:rsidRPr="00FF6371">
        <w:t xml:space="preserve"> at </w:t>
      </w:r>
      <w:r w:rsidR="00FF6371" w:rsidRPr="00FF6371">
        <w:rPr>
          <w:rFonts w:cs="Helvetica"/>
          <w:color w:val="0E74C5"/>
          <w:u w:val="single" w:color="0E74C5"/>
          <w:lang w:val="en-US"/>
        </w:rPr>
        <w:t>https://public.huddle.com/a/WWZKkeM/index.html</w:t>
      </w:r>
      <w:r w:rsidR="00FE49DC" w:rsidRPr="00FF6371">
        <w:t xml:space="preserve">) </w:t>
      </w:r>
    </w:p>
    <w:p w14:paraId="2FC230A0" w14:textId="05A50223" w:rsidR="00FE49DC" w:rsidRDefault="00FE49DC" w:rsidP="006C65BD">
      <w:pPr>
        <w:pStyle w:val="ListParagraph"/>
        <w:numPr>
          <w:ilvl w:val="0"/>
          <w:numId w:val="1"/>
        </w:numPr>
      </w:pPr>
      <w:r>
        <w:t xml:space="preserve">Mutation burden for </w:t>
      </w:r>
      <w:r w:rsidRPr="00FE49DC">
        <w:t xml:space="preserve">non-synonymous SNVs </w:t>
      </w:r>
      <w:r>
        <w:t>in coding region</w:t>
      </w:r>
      <w:r w:rsidR="001166CC">
        <w:t xml:space="preserve"> has been</w:t>
      </w:r>
      <w:r w:rsidR="007356E7">
        <w:t xml:space="preserve"> re-calculated </w:t>
      </w:r>
      <w:r w:rsidR="00067D55">
        <w:t>for cases issued in v1.4 (</w:t>
      </w:r>
      <w:r w:rsidR="007356E7">
        <w:t>mutation burde</w:t>
      </w:r>
      <w:bookmarkStart w:id="0" w:name="_GoBack"/>
      <w:bookmarkEnd w:id="0"/>
      <w:r w:rsidR="007356E7">
        <w:t xml:space="preserve">n </w:t>
      </w:r>
      <w:r w:rsidR="00067D55">
        <w:t xml:space="preserve">in </w:t>
      </w:r>
      <w:r w:rsidR="00657318">
        <w:t xml:space="preserve">versions up to </w:t>
      </w:r>
      <w:r w:rsidR="006C65BD">
        <w:t xml:space="preserve">v1.4 was twofold </w:t>
      </w:r>
      <w:r w:rsidR="00067D55">
        <w:t>overestimated</w:t>
      </w:r>
      <w:r w:rsidR="006C65BD">
        <w:t xml:space="preserve"> due to an error in</w:t>
      </w:r>
      <w:r w:rsidR="006C65BD" w:rsidRPr="006C65BD">
        <w:t xml:space="preserve"> calculating total length of coding regions</w:t>
      </w:r>
      <w:r w:rsidR="006C65BD">
        <w:t>)</w:t>
      </w:r>
    </w:p>
    <w:p w14:paraId="47D03CC5" w14:textId="7C028395" w:rsidR="00067D55" w:rsidRDefault="007356E7" w:rsidP="006C0D99">
      <w:pPr>
        <w:pStyle w:val="ListParagraph"/>
        <w:numPr>
          <w:ilvl w:val="0"/>
          <w:numId w:val="1"/>
        </w:numPr>
      </w:pPr>
      <w:r>
        <w:lastRenderedPageBreak/>
        <w:t>Mutational signature decomposition</w:t>
      </w:r>
      <w:r w:rsidR="005B3C4D">
        <w:t xml:space="preserve"> has been </w:t>
      </w:r>
      <w:r w:rsidR="00067D55">
        <w:t>reviewed.</w:t>
      </w:r>
      <w:r w:rsidR="005B3C4D">
        <w:t xml:space="preserve"> In previous analytical pipeline versions the contribution of signature 1 was over-estimated. This was due to unnecessary normalisation of contextual frequencies of certain </w:t>
      </w:r>
      <w:r w:rsidRPr="007356E7">
        <w:t>type</w:t>
      </w:r>
      <w:r>
        <w:t>s</w:t>
      </w:r>
      <w:r w:rsidRPr="007356E7">
        <w:t xml:space="preserve"> of base substitution</w:t>
      </w:r>
      <w:r>
        <w:t>s</w:t>
      </w:r>
      <w:r w:rsidR="005B3C4D">
        <w:t xml:space="preserve">. </w:t>
      </w:r>
      <w:r>
        <w:t xml:space="preserve"> </w:t>
      </w:r>
      <w:r w:rsidR="005B3C4D">
        <w:t xml:space="preserve">This step has been removed and has </w:t>
      </w:r>
      <w:r>
        <w:t>reduced the cont</w:t>
      </w:r>
      <w:r w:rsidR="006C0D99">
        <w:t xml:space="preserve">ribution of signature 1 and </w:t>
      </w:r>
      <w:r>
        <w:t>raise</w:t>
      </w:r>
      <w:r w:rsidR="006C0D99">
        <w:t xml:space="preserve">d </w:t>
      </w:r>
      <w:r>
        <w:t xml:space="preserve">other signatures (e.g. signature 5). </w:t>
      </w:r>
      <w:r w:rsidR="00067D55">
        <w:t xml:space="preserve">Following our communication with the team behind COSMIC signatures we are aware </w:t>
      </w:r>
      <w:r>
        <w:t xml:space="preserve">that the </w:t>
      </w:r>
      <w:r w:rsidRPr="007356E7">
        <w:t>decomposition by non-negative least squares</w:t>
      </w:r>
      <w:r>
        <w:t xml:space="preserve"> </w:t>
      </w:r>
      <w:r w:rsidR="006C0D99">
        <w:t xml:space="preserve">(our current method) </w:t>
      </w:r>
      <w:r w:rsidR="00067D55">
        <w:t xml:space="preserve">tends to </w:t>
      </w:r>
      <w:r w:rsidR="00067D55" w:rsidRPr="006C0D99">
        <w:rPr>
          <w:lang w:val="en-US"/>
        </w:rPr>
        <w:t xml:space="preserve">favor flatter signatures (i.e. signature 3) as well as </w:t>
      </w:r>
      <w:r w:rsidR="006C0D99">
        <w:t xml:space="preserve">over-fit </w:t>
      </w:r>
      <w:r w:rsidR="00067D55">
        <w:t>and produce results with small contributions from multiple signatures in singl</w:t>
      </w:r>
      <w:r w:rsidR="006C0D99">
        <w:t>e genome analysis. Unfortunatel</w:t>
      </w:r>
      <w:r w:rsidR="00067D55">
        <w:t>y</w:t>
      </w:r>
      <w:r w:rsidR="006C0D99">
        <w:t>,</w:t>
      </w:r>
      <w:r w:rsidR="00067D55">
        <w:t xml:space="preserve"> at the moment there are no published alternati</w:t>
      </w:r>
      <w:r w:rsidR="006C0D99">
        <w:t>ve methods but</w:t>
      </w:r>
      <w:r w:rsidR="00067D55">
        <w:t xml:space="preserve"> we expect </w:t>
      </w:r>
      <w:r w:rsidR="006C0D99">
        <w:t>new approach to be published and implemented in Q1 2018.</w:t>
      </w:r>
    </w:p>
    <w:p w14:paraId="1AB838D2" w14:textId="19C17489" w:rsidR="00FE49DC" w:rsidRDefault="006E4DC0" w:rsidP="00FE49DC">
      <w:pPr>
        <w:pStyle w:val="ListParagraph"/>
        <w:numPr>
          <w:ilvl w:val="0"/>
          <w:numId w:val="1"/>
        </w:numPr>
      </w:pPr>
      <w:r>
        <w:t xml:space="preserve">We refined </w:t>
      </w:r>
      <w:r w:rsidR="00422CA8">
        <w:t xml:space="preserve">the </w:t>
      </w:r>
      <w:r>
        <w:t xml:space="preserve">criteria for reporting loss-of-function germline variants. </w:t>
      </w:r>
      <w:r w:rsidR="00422CA8">
        <w:t>A v</w:t>
      </w:r>
      <w:r w:rsidR="006C0D99">
        <w:t>ariant is not reported if it’s ‘</w:t>
      </w:r>
      <w:r w:rsidR="006C0D99" w:rsidRPr="006C0D99">
        <w:t>benign</w:t>
      </w:r>
      <w:r w:rsidR="006C0D99">
        <w:t>’</w:t>
      </w:r>
      <w:r w:rsidR="006C0D99" w:rsidRPr="006C0D99">
        <w:t xml:space="preserve"> or </w:t>
      </w:r>
      <w:r w:rsidR="006C0D99">
        <w:t>‘</w:t>
      </w:r>
      <w:r w:rsidR="006C0D99" w:rsidRPr="006C0D99">
        <w:t>likely-benign</w:t>
      </w:r>
      <w:r w:rsidR="006C0D99">
        <w:t>’ with at least two stars in ClinVar database</w:t>
      </w:r>
    </w:p>
    <w:p w14:paraId="28688F4E" w14:textId="7D169E2F" w:rsidR="00234B08" w:rsidRDefault="00422CA8" w:rsidP="00FE49DC">
      <w:pPr>
        <w:pStyle w:val="ListParagraph"/>
        <w:numPr>
          <w:ilvl w:val="0"/>
          <w:numId w:val="1"/>
        </w:numPr>
      </w:pPr>
      <w:r>
        <w:t xml:space="preserve">Information on </w:t>
      </w:r>
      <w:r w:rsidR="006C0D99">
        <w:t xml:space="preserve">Sample Quality Control </w:t>
      </w:r>
      <w:r>
        <w:t xml:space="preserve">has been </w:t>
      </w:r>
      <w:r w:rsidR="006C0D99">
        <w:t xml:space="preserve"> added to the Technical Information document</w:t>
      </w:r>
    </w:p>
    <w:p w14:paraId="4E4E73F5" w14:textId="77777777" w:rsidR="000517D0" w:rsidRDefault="000517D0"/>
    <w:sectPr w:rsidR="000517D0" w:rsidSect="000517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78B"/>
    <w:multiLevelType w:val="hybridMultilevel"/>
    <w:tmpl w:val="792A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DC"/>
    <w:rsid w:val="000517D0"/>
    <w:rsid w:val="00067D55"/>
    <w:rsid w:val="001166CC"/>
    <w:rsid w:val="00196829"/>
    <w:rsid w:val="00234B08"/>
    <w:rsid w:val="00422CA8"/>
    <w:rsid w:val="004C3712"/>
    <w:rsid w:val="005B3C4D"/>
    <w:rsid w:val="00626FD0"/>
    <w:rsid w:val="00657318"/>
    <w:rsid w:val="006C0D99"/>
    <w:rsid w:val="006C65BD"/>
    <w:rsid w:val="006D5C45"/>
    <w:rsid w:val="006E4DC0"/>
    <w:rsid w:val="00720CCF"/>
    <w:rsid w:val="007356E7"/>
    <w:rsid w:val="00837233"/>
    <w:rsid w:val="0092359D"/>
    <w:rsid w:val="009F0DB5"/>
    <w:rsid w:val="00A62E08"/>
    <w:rsid w:val="00BE6992"/>
    <w:rsid w:val="00C01F6D"/>
    <w:rsid w:val="00C26413"/>
    <w:rsid w:val="00C917E9"/>
    <w:rsid w:val="00E526F0"/>
    <w:rsid w:val="00EE6FE2"/>
    <w:rsid w:val="00F505ED"/>
    <w:rsid w:val="00FE49DC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080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59D"/>
  </w:style>
  <w:style w:type="paragraph" w:styleId="BalloonText">
    <w:name w:val="Balloon Text"/>
    <w:basedOn w:val="Normal"/>
    <w:link w:val="BalloonTextChar"/>
    <w:uiPriority w:val="99"/>
    <w:semiHidden/>
    <w:unhideWhenUsed/>
    <w:rsid w:val="00923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23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5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5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59D"/>
  </w:style>
  <w:style w:type="paragraph" w:styleId="BalloonText">
    <w:name w:val="Balloon Text"/>
    <w:basedOn w:val="Normal"/>
    <w:link w:val="BalloonTextChar"/>
    <w:uiPriority w:val="99"/>
    <w:semiHidden/>
    <w:unhideWhenUsed/>
    <w:rsid w:val="00923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512</Words>
  <Characters>2923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15</cp:revision>
  <dcterms:created xsi:type="dcterms:W3CDTF">2017-12-08T15:17:00Z</dcterms:created>
  <dcterms:modified xsi:type="dcterms:W3CDTF">2017-12-17T23:19:00Z</dcterms:modified>
</cp:coreProperties>
</file>